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C9FA" w14:textId="77777777" w:rsidR="00C94ED0" w:rsidRDefault="00C94ED0" w:rsidP="00461E85">
      <w:pPr>
        <w:pStyle w:val="Titre1"/>
      </w:pPr>
      <w:r>
        <w:rPr>
          <w:noProof/>
        </w:rPr>
        <w:drawing>
          <wp:inline distT="0" distB="0" distL="0" distR="0" wp14:anchorId="206AFE94" wp14:editId="43B5316F">
            <wp:extent cx="5274310" cy="757555"/>
            <wp:effectExtent l="0" t="0" r="2540" b="4445"/>
            <wp:docPr id="4" name="Image 4" descr="Accueil"/>
            <wp:cNvGraphicFramePr/>
            <a:graphic xmlns:a="http://schemas.openxmlformats.org/drawingml/2006/main">
              <a:graphicData uri="http://schemas.openxmlformats.org/drawingml/2006/picture">
                <pic:pic xmlns:pic="http://schemas.openxmlformats.org/drawingml/2006/picture">
                  <pic:nvPicPr>
                    <pic:cNvPr id="4" name="Image 4" descr="Accueil"/>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74310" cy="757555"/>
                    </a:xfrm>
                    <a:prstGeom prst="rect">
                      <a:avLst/>
                    </a:prstGeom>
                    <a:noFill/>
                    <a:ln>
                      <a:noFill/>
                    </a:ln>
                  </pic:spPr>
                </pic:pic>
              </a:graphicData>
            </a:graphic>
          </wp:inline>
        </w:drawing>
      </w:r>
    </w:p>
    <w:p w14:paraId="386F458D" w14:textId="69885F66" w:rsidR="00461E85" w:rsidRDefault="00461E85" w:rsidP="00461E85">
      <w:pPr>
        <w:pStyle w:val="Titre1"/>
      </w:pPr>
      <w:r>
        <w:t xml:space="preserve">La place du numérique </w:t>
      </w:r>
      <w:r w:rsidR="00E72BF7">
        <w:t xml:space="preserve">et </w:t>
      </w:r>
      <w:r w:rsidR="00162A16">
        <w:t>de l’IA dans l’enseignement</w:t>
      </w:r>
      <w:r>
        <w:t>: pour u</w:t>
      </w:r>
      <w:r w:rsidR="00162A16">
        <w:t xml:space="preserve">ne </w:t>
      </w:r>
      <w:r w:rsidR="00987C19">
        <w:t>approche humaniste et citoyenne</w:t>
      </w:r>
    </w:p>
    <w:p w14:paraId="7070A512" w14:textId="342EB301" w:rsidR="00461E85" w:rsidRDefault="00461E85" w:rsidP="00DB4468">
      <w:pPr>
        <w:pStyle w:val="Sous-titre"/>
        <w:rPr>
          <w:rFonts w:ascii="Times New Roman" w:hAnsi="Times New Roman" w:cs="Times New Roman"/>
          <w:sz w:val="24"/>
          <w:szCs w:val="24"/>
        </w:rPr>
      </w:pPr>
      <w:r>
        <w:rPr>
          <w:rFonts w:ascii="Times New Roman" w:hAnsi="Times New Roman" w:cs="Times New Roman"/>
          <w:sz w:val="24"/>
          <w:szCs w:val="24"/>
        </w:rPr>
        <w:t xml:space="preserve">Avis du </w:t>
      </w:r>
      <w:r w:rsidR="00605713">
        <w:rPr>
          <w:rFonts w:ascii="Times New Roman" w:hAnsi="Times New Roman" w:cs="Times New Roman"/>
          <w:sz w:val="24"/>
          <w:szCs w:val="24"/>
        </w:rPr>
        <w:t xml:space="preserve">comité de réflexion du </w:t>
      </w:r>
      <w:r>
        <w:rPr>
          <w:rFonts w:ascii="Times New Roman" w:hAnsi="Times New Roman" w:cs="Times New Roman"/>
          <w:sz w:val="24"/>
          <w:szCs w:val="24"/>
        </w:rPr>
        <w:t>département de philosophie dans le cadre de la consultation sur le plan stratégique 2020-2025</w:t>
      </w:r>
      <w:r w:rsidR="00605713">
        <w:rPr>
          <w:rStyle w:val="Appelnotedebasdep"/>
          <w:rFonts w:ascii="Times New Roman" w:hAnsi="Times New Roman" w:cs="Times New Roman"/>
          <w:sz w:val="24"/>
          <w:szCs w:val="24"/>
        </w:rPr>
        <w:footnoteReference w:id="1"/>
      </w:r>
      <w:r w:rsidR="00605713">
        <w:rPr>
          <w:rFonts w:ascii="Times New Roman" w:hAnsi="Times New Roman" w:cs="Times New Roman"/>
          <w:sz w:val="24"/>
          <w:szCs w:val="24"/>
        </w:rPr>
        <w:t xml:space="preserve"> </w:t>
      </w:r>
    </w:p>
    <w:p w14:paraId="7E960CF8" w14:textId="77777777" w:rsidR="00DB4468" w:rsidRPr="00DB4468" w:rsidRDefault="00DB4468" w:rsidP="00DB4468"/>
    <w:p w14:paraId="31C37360" w14:textId="23D8F1E2" w:rsidR="00DB4468" w:rsidRPr="00DB4468" w:rsidRDefault="00DB4468">
      <w:pPr>
        <w:rPr>
          <w:rFonts w:ascii="Times New Roman" w:hAnsi="Times New Roman" w:cs="Times New Roman"/>
          <w:b/>
          <w:sz w:val="24"/>
          <w:szCs w:val="24"/>
        </w:rPr>
      </w:pPr>
      <w:r>
        <w:rPr>
          <w:rFonts w:ascii="Times New Roman" w:hAnsi="Times New Roman" w:cs="Times New Roman"/>
          <w:b/>
          <w:sz w:val="24"/>
          <w:szCs w:val="24"/>
        </w:rPr>
        <w:t>Entre technophilie et technophobie</w:t>
      </w:r>
    </w:p>
    <w:p w14:paraId="2C79944F" w14:textId="7D77AFE2" w:rsidR="00C363D9" w:rsidRDefault="00162A16">
      <w:pPr>
        <w:rPr>
          <w:rFonts w:ascii="Times New Roman" w:hAnsi="Times New Roman" w:cs="Times New Roman"/>
          <w:sz w:val="24"/>
          <w:szCs w:val="24"/>
        </w:rPr>
      </w:pPr>
      <w:r>
        <w:rPr>
          <w:rFonts w:ascii="Times New Roman" w:hAnsi="Times New Roman" w:cs="Times New Roman"/>
          <w:sz w:val="24"/>
          <w:szCs w:val="24"/>
        </w:rPr>
        <w:t xml:space="preserve">  </w:t>
      </w:r>
      <w:r w:rsidR="00C363D9" w:rsidRPr="00890B6A">
        <w:rPr>
          <w:rFonts w:ascii="Times New Roman" w:hAnsi="Times New Roman" w:cs="Times New Roman"/>
          <w:sz w:val="24"/>
          <w:szCs w:val="24"/>
        </w:rPr>
        <w:t xml:space="preserve"> </w:t>
      </w:r>
      <w:r>
        <w:rPr>
          <w:rFonts w:ascii="Times New Roman" w:hAnsi="Times New Roman" w:cs="Times New Roman"/>
          <w:sz w:val="24"/>
          <w:szCs w:val="24"/>
        </w:rPr>
        <w:t>L</w:t>
      </w:r>
      <w:r w:rsidR="00C363D9" w:rsidRPr="00890B6A">
        <w:rPr>
          <w:rFonts w:ascii="Times New Roman" w:hAnsi="Times New Roman" w:cs="Times New Roman"/>
          <w:sz w:val="24"/>
          <w:szCs w:val="24"/>
        </w:rPr>
        <w:t xml:space="preserve">e développement du numérique </w:t>
      </w:r>
      <w:r w:rsidR="00111859" w:rsidRPr="00890B6A">
        <w:rPr>
          <w:rFonts w:ascii="Times New Roman" w:hAnsi="Times New Roman" w:cs="Times New Roman"/>
          <w:sz w:val="24"/>
          <w:szCs w:val="24"/>
        </w:rPr>
        <w:t>a des répercussions sur</w:t>
      </w:r>
      <w:r w:rsidR="00C363D9" w:rsidRPr="00890B6A">
        <w:rPr>
          <w:rFonts w:ascii="Times New Roman" w:hAnsi="Times New Roman" w:cs="Times New Roman"/>
          <w:sz w:val="24"/>
          <w:szCs w:val="24"/>
        </w:rPr>
        <w:t xml:space="preserve"> l’ensemble des structures </w:t>
      </w:r>
      <w:r w:rsidR="00461E85">
        <w:rPr>
          <w:rFonts w:ascii="Times New Roman" w:hAnsi="Times New Roman" w:cs="Times New Roman"/>
          <w:sz w:val="24"/>
          <w:szCs w:val="24"/>
        </w:rPr>
        <w:t>et des façons de faire de</w:t>
      </w:r>
      <w:r w:rsidR="00C363D9" w:rsidRPr="00890B6A">
        <w:rPr>
          <w:rFonts w:ascii="Times New Roman" w:hAnsi="Times New Roman" w:cs="Times New Roman"/>
          <w:sz w:val="24"/>
          <w:szCs w:val="24"/>
        </w:rPr>
        <w:t xml:space="preserve"> nos sociétés. L’éducation</w:t>
      </w:r>
      <w:r w:rsidR="00461E85">
        <w:rPr>
          <w:rFonts w:ascii="Times New Roman" w:hAnsi="Times New Roman" w:cs="Times New Roman"/>
          <w:sz w:val="24"/>
          <w:szCs w:val="24"/>
        </w:rPr>
        <w:t xml:space="preserve"> </w:t>
      </w:r>
      <w:r w:rsidR="00C363D9" w:rsidRPr="00890B6A">
        <w:rPr>
          <w:rFonts w:ascii="Times New Roman" w:hAnsi="Times New Roman" w:cs="Times New Roman"/>
          <w:sz w:val="24"/>
          <w:szCs w:val="24"/>
        </w:rPr>
        <w:t xml:space="preserve">et plus particulièrement l’enseignement </w:t>
      </w:r>
      <w:r w:rsidR="006838B5">
        <w:rPr>
          <w:rFonts w:ascii="Times New Roman" w:hAnsi="Times New Roman" w:cs="Times New Roman"/>
          <w:sz w:val="24"/>
          <w:szCs w:val="24"/>
        </w:rPr>
        <w:t>postsecondaire</w:t>
      </w:r>
      <w:r w:rsidR="00C363D9" w:rsidRPr="00890B6A">
        <w:rPr>
          <w:rFonts w:ascii="Times New Roman" w:hAnsi="Times New Roman" w:cs="Times New Roman"/>
          <w:sz w:val="24"/>
          <w:szCs w:val="24"/>
        </w:rPr>
        <w:t xml:space="preserve"> ne font pas exception à ce</w:t>
      </w:r>
      <w:r w:rsidR="006838B5">
        <w:rPr>
          <w:rFonts w:ascii="Times New Roman" w:hAnsi="Times New Roman" w:cs="Times New Roman"/>
          <w:sz w:val="24"/>
          <w:szCs w:val="24"/>
        </w:rPr>
        <w:t xml:space="preserve"> phénomène</w:t>
      </w:r>
      <w:r w:rsidR="00C363D9" w:rsidRPr="00890B6A">
        <w:rPr>
          <w:rFonts w:ascii="Times New Roman" w:hAnsi="Times New Roman" w:cs="Times New Roman"/>
          <w:sz w:val="24"/>
          <w:szCs w:val="24"/>
        </w:rPr>
        <w:t xml:space="preserve">. </w:t>
      </w:r>
      <w:r w:rsidR="00461E85">
        <w:rPr>
          <w:rFonts w:ascii="Times New Roman" w:hAnsi="Times New Roman" w:cs="Times New Roman"/>
          <w:sz w:val="24"/>
          <w:szCs w:val="24"/>
        </w:rPr>
        <w:t>L’</w:t>
      </w:r>
      <w:r w:rsidR="00C363D9" w:rsidRPr="00890B6A">
        <w:rPr>
          <w:rFonts w:ascii="Times New Roman" w:hAnsi="Times New Roman" w:cs="Times New Roman"/>
          <w:sz w:val="24"/>
          <w:szCs w:val="24"/>
        </w:rPr>
        <w:t>internet permet</w:t>
      </w:r>
      <w:r w:rsidR="00461E85">
        <w:rPr>
          <w:rFonts w:ascii="Times New Roman" w:hAnsi="Times New Roman" w:cs="Times New Roman"/>
          <w:sz w:val="24"/>
          <w:szCs w:val="24"/>
        </w:rPr>
        <w:t>tant</w:t>
      </w:r>
      <w:r w:rsidR="00C363D9" w:rsidRPr="00890B6A">
        <w:rPr>
          <w:rFonts w:ascii="Times New Roman" w:hAnsi="Times New Roman" w:cs="Times New Roman"/>
          <w:sz w:val="24"/>
          <w:szCs w:val="24"/>
        </w:rPr>
        <w:t xml:space="preserve"> de mettre à disposition de </w:t>
      </w:r>
      <w:proofErr w:type="spellStart"/>
      <w:proofErr w:type="gramStart"/>
      <w:r w:rsidR="00C363D9" w:rsidRPr="00890B6A">
        <w:rPr>
          <w:rFonts w:ascii="Times New Roman" w:hAnsi="Times New Roman" w:cs="Times New Roman"/>
          <w:sz w:val="24"/>
          <w:szCs w:val="24"/>
        </w:rPr>
        <w:t>chacun</w:t>
      </w:r>
      <w:r w:rsidR="00461E85">
        <w:rPr>
          <w:rFonts w:ascii="Times New Roman" w:hAnsi="Times New Roman" w:cs="Times New Roman"/>
          <w:sz w:val="24"/>
          <w:szCs w:val="24"/>
        </w:rPr>
        <w:t>.e</w:t>
      </w:r>
      <w:proofErr w:type="spellEnd"/>
      <w:proofErr w:type="gramEnd"/>
      <w:r w:rsidR="00C363D9" w:rsidRPr="00890B6A">
        <w:rPr>
          <w:rFonts w:ascii="Times New Roman" w:hAnsi="Times New Roman" w:cs="Times New Roman"/>
          <w:sz w:val="24"/>
          <w:szCs w:val="24"/>
        </w:rPr>
        <w:t xml:space="preserve"> </w:t>
      </w:r>
      <w:r w:rsidR="00461E85">
        <w:rPr>
          <w:rFonts w:ascii="Times New Roman" w:hAnsi="Times New Roman" w:cs="Times New Roman"/>
          <w:sz w:val="24"/>
          <w:szCs w:val="24"/>
        </w:rPr>
        <w:t>l’ensemble des</w:t>
      </w:r>
      <w:r w:rsidR="00C363D9" w:rsidRPr="00890B6A">
        <w:rPr>
          <w:rFonts w:ascii="Times New Roman" w:hAnsi="Times New Roman" w:cs="Times New Roman"/>
          <w:sz w:val="24"/>
          <w:szCs w:val="24"/>
        </w:rPr>
        <w:t xml:space="preserve"> savoirs, c’est l’organisation même de notre système </w:t>
      </w:r>
      <w:r w:rsidR="00111859" w:rsidRPr="00890B6A">
        <w:rPr>
          <w:rFonts w:ascii="Times New Roman" w:hAnsi="Times New Roman" w:cs="Times New Roman"/>
          <w:sz w:val="24"/>
          <w:szCs w:val="24"/>
        </w:rPr>
        <w:t xml:space="preserve">d’enseignement </w:t>
      </w:r>
      <w:r w:rsidR="00C363D9" w:rsidRPr="00890B6A">
        <w:rPr>
          <w:rFonts w:ascii="Times New Roman" w:hAnsi="Times New Roman" w:cs="Times New Roman"/>
          <w:sz w:val="24"/>
          <w:szCs w:val="24"/>
        </w:rPr>
        <w:t xml:space="preserve">qui </w:t>
      </w:r>
      <w:r w:rsidR="005C1B8B">
        <w:rPr>
          <w:rFonts w:ascii="Times New Roman" w:hAnsi="Times New Roman" w:cs="Times New Roman"/>
          <w:sz w:val="24"/>
          <w:szCs w:val="24"/>
        </w:rPr>
        <w:t xml:space="preserve">doit être </w:t>
      </w:r>
      <w:r w:rsidR="00C363D9" w:rsidRPr="00890B6A">
        <w:rPr>
          <w:rFonts w:ascii="Times New Roman" w:hAnsi="Times New Roman" w:cs="Times New Roman"/>
          <w:sz w:val="24"/>
          <w:szCs w:val="24"/>
        </w:rPr>
        <w:t>interrogée</w:t>
      </w:r>
      <w:r w:rsidR="005C1B8B">
        <w:rPr>
          <w:rFonts w:ascii="Times New Roman" w:hAnsi="Times New Roman" w:cs="Times New Roman"/>
          <w:sz w:val="24"/>
          <w:szCs w:val="24"/>
        </w:rPr>
        <w:t xml:space="preserve"> à la lumière de cette réalité</w:t>
      </w:r>
      <w:r w:rsidR="00C363D9" w:rsidRPr="00890B6A">
        <w:rPr>
          <w:rFonts w:ascii="Times New Roman" w:hAnsi="Times New Roman" w:cs="Times New Roman"/>
          <w:sz w:val="24"/>
          <w:szCs w:val="24"/>
        </w:rPr>
        <w:t xml:space="preserve">. L’un des pans de cette transformation numérique de l’enseignement se rapporte spécifiquement aux apprentissages qui s’y déroulent. De ce point de vue, il est possible de parler de pédagogie numérique afin de désigner l’ensemble des moyens humains, technologiques et matériels dédiés à l’apprentissage de connaissances et de compétences qui intègrent les usages numériques, que ce soit </w:t>
      </w:r>
      <w:r w:rsidR="00111859" w:rsidRPr="00890B6A">
        <w:rPr>
          <w:rFonts w:ascii="Times New Roman" w:hAnsi="Times New Roman" w:cs="Times New Roman"/>
          <w:sz w:val="24"/>
          <w:szCs w:val="24"/>
        </w:rPr>
        <w:t>dans la classe</w:t>
      </w:r>
      <w:r w:rsidR="00C363D9" w:rsidRPr="00890B6A">
        <w:rPr>
          <w:rFonts w:ascii="Times New Roman" w:hAnsi="Times New Roman" w:cs="Times New Roman"/>
          <w:sz w:val="24"/>
          <w:szCs w:val="24"/>
        </w:rPr>
        <w:t>, ou à distance via internet. C’est un domaine</w:t>
      </w:r>
      <w:r w:rsidR="00BE2505">
        <w:rPr>
          <w:rFonts w:ascii="Times New Roman" w:hAnsi="Times New Roman" w:cs="Times New Roman"/>
          <w:sz w:val="24"/>
          <w:szCs w:val="24"/>
        </w:rPr>
        <w:t xml:space="preserve"> </w:t>
      </w:r>
      <w:r w:rsidR="00C363D9" w:rsidRPr="00890B6A">
        <w:rPr>
          <w:rFonts w:ascii="Times New Roman" w:hAnsi="Times New Roman" w:cs="Times New Roman"/>
          <w:sz w:val="24"/>
          <w:szCs w:val="24"/>
        </w:rPr>
        <w:t xml:space="preserve">clé de l’innovation qui n’est pas seulement affaire de technique, mais porteur de nouvelles façons d’enseigner, d’apprendre et de travailler. Cependant, il serait trompeur de considérer que ce sont </w:t>
      </w:r>
      <w:r w:rsidR="006838B5">
        <w:rPr>
          <w:rFonts w:ascii="Times New Roman" w:hAnsi="Times New Roman" w:cs="Times New Roman"/>
          <w:sz w:val="24"/>
          <w:szCs w:val="24"/>
        </w:rPr>
        <w:t xml:space="preserve">d’abord ou uniquement </w:t>
      </w:r>
      <w:r w:rsidR="00C363D9" w:rsidRPr="00890B6A">
        <w:rPr>
          <w:rFonts w:ascii="Times New Roman" w:hAnsi="Times New Roman" w:cs="Times New Roman"/>
          <w:sz w:val="24"/>
          <w:szCs w:val="24"/>
        </w:rPr>
        <w:t>les outils numériques qui sont à la source d</w:t>
      </w:r>
      <w:r w:rsidR="006838B5">
        <w:rPr>
          <w:rFonts w:ascii="Times New Roman" w:hAnsi="Times New Roman" w:cs="Times New Roman"/>
          <w:sz w:val="24"/>
          <w:szCs w:val="24"/>
        </w:rPr>
        <w:t xml:space="preserve">e la transformation </w:t>
      </w:r>
      <w:r w:rsidR="00C363D9" w:rsidRPr="00890B6A">
        <w:rPr>
          <w:rFonts w:ascii="Times New Roman" w:hAnsi="Times New Roman" w:cs="Times New Roman"/>
          <w:sz w:val="24"/>
          <w:szCs w:val="24"/>
        </w:rPr>
        <w:t>que nous entrevoyons actuellement. Les origines de cel</w:t>
      </w:r>
      <w:r w:rsidR="006838B5">
        <w:rPr>
          <w:rFonts w:ascii="Times New Roman" w:hAnsi="Times New Roman" w:cs="Times New Roman"/>
          <w:sz w:val="24"/>
          <w:szCs w:val="24"/>
        </w:rPr>
        <w:t>le</w:t>
      </w:r>
      <w:r w:rsidR="00C363D9" w:rsidRPr="00890B6A">
        <w:rPr>
          <w:rFonts w:ascii="Times New Roman" w:hAnsi="Times New Roman" w:cs="Times New Roman"/>
          <w:sz w:val="24"/>
          <w:szCs w:val="24"/>
        </w:rPr>
        <w:t xml:space="preserve">-ci sont </w:t>
      </w:r>
      <w:r w:rsidR="006838B5">
        <w:rPr>
          <w:rFonts w:ascii="Times New Roman" w:hAnsi="Times New Roman" w:cs="Times New Roman"/>
          <w:sz w:val="24"/>
          <w:szCs w:val="24"/>
        </w:rPr>
        <w:t xml:space="preserve">peut-être </w:t>
      </w:r>
      <w:r w:rsidR="00C363D9" w:rsidRPr="00890B6A">
        <w:rPr>
          <w:rFonts w:ascii="Times New Roman" w:hAnsi="Times New Roman" w:cs="Times New Roman"/>
          <w:sz w:val="24"/>
          <w:szCs w:val="24"/>
        </w:rPr>
        <w:t xml:space="preserve">plus à rechercher du côté de </w:t>
      </w:r>
      <w:r w:rsidR="00BE2505">
        <w:rPr>
          <w:rFonts w:ascii="Times New Roman" w:hAnsi="Times New Roman" w:cs="Times New Roman"/>
          <w:sz w:val="24"/>
          <w:szCs w:val="24"/>
        </w:rPr>
        <w:t xml:space="preserve">l’évolution de la </w:t>
      </w:r>
      <w:r w:rsidR="00C363D9" w:rsidRPr="00890B6A">
        <w:rPr>
          <w:rFonts w:ascii="Times New Roman" w:hAnsi="Times New Roman" w:cs="Times New Roman"/>
          <w:sz w:val="24"/>
          <w:szCs w:val="24"/>
        </w:rPr>
        <w:t>pédagogie</w:t>
      </w:r>
      <w:r w:rsidR="005C1B8B">
        <w:rPr>
          <w:rFonts w:ascii="Times New Roman" w:hAnsi="Times New Roman" w:cs="Times New Roman"/>
          <w:sz w:val="24"/>
          <w:szCs w:val="24"/>
        </w:rPr>
        <w:t xml:space="preserve"> elle-même</w:t>
      </w:r>
      <w:r w:rsidR="00C363D9" w:rsidRPr="00890B6A">
        <w:rPr>
          <w:rFonts w:ascii="Times New Roman" w:hAnsi="Times New Roman" w:cs="Times New Roman"/>
          <w:sz w:val="24"/>
          <w:szCs w:val="24"/>
        </w:rPr>
        <w:t xml:space="preserve">. Le numérique apparaît alors comme un moyen </w:t>
      </w:r>
      <w:r w:rsidR="00BE2505">
        <w:rPr>
          <w:rFonts w:ascii="Times New Roman" w:hAnsi="Times New Roman" w:cs="Times New Roman"/>
          <w:sz w:val="24"/>
          <w:szCs w:val="24"/>
        </w:rPr>
        <w:t xml:space="preserve">parmi d’autres </w:t>
      </w:r>
      <w:r w:rsidR="00C363D9" w:rsidRPr="00890B6A">
        <w:rPr>
          <w:rFonts w:ascii="Times New Roman" w:hAnsi="Times New Roman" w:cs="Times New Roman"/>
          <w:sz w:val="24"/>
          <w:szCs w:val="24"/>
        </w:rPr>
        <w:t xml:space="preserve">rendant possible </w:t>
      </w:r>
      <w:r w:rsidR="006838B5">
        <w:rPr>
          <w:rFonts w:ascii="Times New Roman" w:hAnsi="Times New Roman" w:cs="Times New Roman"/>
          <w:sz w:val="24"/>
          <w:szCs w:val="24"/>
        </w:rPr>
        <w:t xml:space="preserve">la </w:t>
      </w:r>
      <w:r w:rsidR="00C363D9" w:rsidRPr="00890B6A">
        <w:rPr>
          <w:rFonts w:ascii="Times New Roman" w:hAnsi="Times New Roman" w:cs="Times New Roman"/>
          <w:sz w:val="24"/>
          <w:szCs w:val="24"/>
        </w:rPr>
        <w:t xml:space="preserve">mise en œuvre </w:t>
      </w:r>
      <w:r w:rsidR="006838B5">
        <w:rPr>
          <w:rFonts w:ascii="Times New Roman" w:hAnsi="Times New Roman" w:cs="Times New Roman"/>
          <w:sz w:val="24"/>
          <w:szCs w:val="24"/>
        </w:rPr>
        <w:t>d’innovations dans l’acte d’enseigner et d’apprendre</w:t>
      </w:r>
      <w:r w:rsidR="00C363D9" w:rsidRPr="00890B6A">
        <w:rPr>
          <w:rFonts w:ascii="Times New Roman" w:hAnsi="Times New Roman" w:cs="Times New Roman"/>
          <w:sz w:val="24"/>
          <w:szCs w:val="24"/>
        </w:rPr>
        <w:t>. Ces phénomènes de mutation</w:t>
      </w:r>
      <w:r w:rsidR="006838B5">
        <w:rPr>
          <w:rFonts w:ascii="Times New Roman" w:hAnsi="Times New Roman" w:cs="Times New Roman"/>
          <w:sz w:val="24"/>
          <w:szCs w:val="24"/>
        </w:rPr>
        <w:t>,</w:t>
      </w:r>
      <w:r w:rsidR="00C363D9" w:rsidRPr="00890B6A">
        <w:rPr>
          <w:rFonts w:ascii="Times New Roman" w:hAnsi="Times New Roman" w:cs="Times New Roman"/>
          <w:sz w:val="24"/>
          <w:szCs w:val="24"/>
        </w:rPr>
        <w:t xml:space="preserve"> induits </w:t>
      </w:r>
      <w:r w:rsidR="006838B5">
        <w:rPr>
          <w:rFonts w:ascii="Times New Roman" w:hAnsi="Times New Roman" w:cs="Times New Roman"/>
          <w:sz w:val="24"/>
          <w:szCs w:val="24"/>
        </w:rPr>
        <w:t xml:space="preserve">entre autres </w:t>
      </w:r>
      <w:r w:rsidR="00C363D9" w:rsidRPr="00890B6A">
        <w:rPr>
          <w:rFonts w:ascii="Times New Roman" w:hAnsi="Times New Roman" w:cs="Times New Roman"/>
          <w:sz w:val="24"/>
          <w:szCs w:val="24"/>
        </w:rPr>
        <w:t>par le numérique</w:t>
      </w:r>
      <w:r w:rsidR="006838B5">
        <w:rPr>
          <w:rFonts w:ascii="Times New Roman" w:hAnsi="Times New Roman" w:cs="Times New Roman"/>
          <w:sz w:val="24"/>
          <w:szCs w:val="24"/>
        </w:rPr>
        <w:t>,</w:t>
      </w:r>
      <w:r w:rsidR="00C363D9" w:rsidRPr="00890B6A">
        <w:rPr>
          <w:rFonts w:ascii="Times New Roman" w:hAnsi="Times New Roman" w:cs="Times New Roman"/>
          <w:sz w:val="24"/>
          <w:szCs w:val="24"/>
        </w:rPr>
        <w:t xml:space="preserve"> doivent être analysés lucidement. Il convient d’éviter les écueils technophiles et technophobes dans lesquels il est commun de tomber. Le numérique</w:t>
      </w:r>
      <w:r w:rsidR="006838B5">
        <w:rPr>
          <w:rFonts w:ascii="Times New Roman" w:hAnsi="Times New Roman" w:cs="Times New Roman"/>
          <w:sz w:val="24"/>
          <w:szCs w:val="24"/>
        </w:rPr>
        <w:t>, comme tout</w:t>
      </w:r>
      <w:r w:rsidR="004E5BD3">
        <w:rPr>
          <w:rFonts w:ascii="Times New Roman" w:hAnsi="Times New Roman" w:cs="Times New Roman"/>
          <w:sz w:val="24"/>
          <w:szCs w:val="24"/>
        </w:rPr>
        <w:t>e</w:t>
      </w:r>
      <w:r w:rsidR="006838B5">
        <w:rPr>
          <w:rFonts w:ascii="Times New Roman" w:hAnsi="Times New Roman" w:cs="Times New Roman"/>
          <w:sz w:val="24"/>
          <w:szCs w:val="24"/>
        </w:rPr>
        <w:t xml:space="preserve"> autre</w:t>
      </w:r>
      <w:r w:rsidR="00C363D9" w:rsidRPr="00890B6A">
        <w:rPr>
          <w:rFonts w:ascii="Times New Roman" w:hAnsi="Times New Roman" w:cs="Times New Roman"/>
          <w:sz w:val="24"/>
          <w:szCs w:val="24"/>
        </w:rPr>
        <w:t xml:space="preserve"> </w:t>
      </w:r>
      <w:r w:rsidR="004E5BD3">
        <w:rPr>
          <w:rFonts w:ascii="Times New Roman" w:hAnsi="Times New Roman" w:cs="Times New Roman"/>
          <w:sz w:val="24"/>
          <w:szCs w:val="24"/>
        </w:rPr>
        <w:t xml:space="preserve">technologie, </w:t>
      </w:r>
      <w:r w:rsidR="00C363D9" w:rsidRPr="00890B6A">
        <w:rPr>
          <w:rFonts w:ascii="Times New Roman" w:hAnsi="Times New Roman" w:cs="Times New Roman"/>
          <w:sz w:val="24"/>
          <w:szCs w:val="24"/>
        </w:rPr>
        <w:t>n’est ni un bien absolu, ni une catastrophe programmée. Il s’agit d’un processus qui, dans le cadre d’un usage régulé</w:t>
      </w:r>
      <w:r w:rsidR="002929EC">
        <w:rPr>
          <w:rFonts w:ascii="Times New Roman" w:hAnsi="Times New Roman" w:cs="Times New Roman"/>
          <w:sz w:val="24"/>
          <w:szCs w:val="24"/>
        </w:rPr>
        <w:t xml:space="preserve"> et lucide</w:t>
      </w:r>
      <w:r w:rsidR="00C363D9" w:rsidRPr="00890B6A">
        <w:rPr>
          <w:rFonts w:ascii="Times New Roman" w:hAnsi="Times New Roman" w:cs="Times New Roman"/>
          <w:sz w:val="24"/>
          <w:szCs w:val="24"/>
        </w:rPr>
        <w:t>, peut être mis au service de certaines réalisations pédagogiques</w:t>
      </w:r>
    </w:p>
    <w:p w14:paraId="73A378DE" w14:textId="06822834" w:rsidR="00162A16" w:rsidRPr="00DB4468" w:rsidRDefault="00162A16">
      <w:pPr>
        <w:rPr>
          <w:rFonts w:ascii="Times New Roman" w:hAnsi="Times New Roman" w:cs="Times New Roman"/>
          <w:b/>
          <w:sz w:val="24"/>
          <w:szCs w:val="24"/>
        </w:rPr>
      </w:pPr>
      <w:r w:rsidRPr="00DB4468">
        <w:rPr>
          <w:rFonts w:ascii="Times New Roman" w:hAnsi="Times New Roman" w:cs="Times New Roman"/>
          <w:b/>
          <w:sz w:val="24"/>
          <w:szCs w:val="24"/>
        </w:rPr>
        <w:t>L’enseignement : un processus de construction de la pensée critique</w:t>
      </w:r>
    </w:p>
    <w:p w14:paraId="4F3B5C69" w14:textId="0094BFEE" w:rsidR="006A2D91" w:rsidRDefault="00C363D9">
      <w:pPr>
        <w:rPr>
          <w:rFonts w:ascii="Times New Roman" w:hAnsi="Times New Roman" w:cs="Times New Roman"/>
          <w:sz w:val="24"/>
          <w:szCs w:val="24"/>
        </w:rPr>
      </w:pPr>
      <w:r w:rsidRPr="00890B6A">
        <w:rPr>
          <w:rFonts w:ascii="Times New Roman" w:hAnsi="Times New Roman" w:cs="Times New Roman"/>
          <w:sz w:val="24"/>
          <w:szCs w:val="24"/>
        </w:rPr>
        <w:t xml:space="preserve">Dans cette optique, le numérique offre des atouts considérables permettant de nourrir la relation </w:t>
      </w:r>
      <w:r w:rsidR="002929EC">
        <w:rPr>
          <w:rFonts w:ascii="Times New Roman" w:hAnsi="Times New Roman" w:cs="Times New Roman"/>
          <w:sz w:val="24"/>
          <w:szCs w:val="24"/>
        </w:rPr>
        <w:t>pédagogique</w:t>
      </w:r>
      <w:r w:rsidRPr="00890B6A">
        <w:rPr>
          <w:rFonts w:ascii="Times New Roman" w:hAnsi="Times New Roman" w:cs="Times New Roman"/>
          <w:sz w:val="24"/>
          <w:szCs w:val="24"/>
        </w:rPr>
        <w:t xml:space="preserve"> dans l’objectif de la renforcer. Tout d’abord, le rôle de </w:t>
      </w:r>
      <w:proofErr w:type="gramStart"/>
      <w:r w:rsidRPr="00890B6A">
        <w:rPr>
          <w:rFonts w:ascii="Times New Roman" w:hAnsi="Times New Roman" w:cs="Times New Roman"/>
          <w:sz w:val="24"/>
          <w:szCs w:val="24"/>
        </w:rPr>
        <w:t>l’</w:t>
      </w:r>
      <w:proofErr w:type="spellStart"/>
      <w:r w:rsidRPr="00890B6A">
        <w:rPr>
          <w:rFonts w:ascii="Times New Roman" w:hAnsi="Times New Roman" w:cs="Times New Roman"/>
          <w:sz w:val="24"/>
          <w:szCs w:val="24"/>
        </w:rPr>
        <w:t>enseignant</w:t>
      </w:r>
      <w:r w:rsidR="002929EC">
        <w:rPr>
          <w:rFonts w:ascii="Times New Roman" w:hAnsi="Times New Roman" w:cs="Times New Roman"/>
          <w:sz w:val="24"/>
          <w:szCs w:val="24"/>
        </w:rPr>
        <w:t>.e</w:t>
      </w:r>
      <w:proofErr w:type="spellEnd"/>
      <w:proofErr w:type="gramEnd"/>
      <w:r w:rsidRPr="00890B6A">
        <w:rPr>
          <w:rFonts w:ascii="Times New Roman" w:hAnsi="Times New Roman" w:cs="Times New Roman"/>
          <w:sz w:val="24"/>
          <w:szCs w:val="24"/>
        </w:rPr>
        <w:t xml:space="preserve"> évolue considérablement avec la pédagogie numérique: il n’est plus le détenteur exclusif du savoir qui va livrer à ses </w:t>
      </w:r>
      <w:proofErr w:type="spellStart"/>
      <w:r w:rsidRPr="00890B6A">
        <w:rPr>
          <w:rFonts w:ascii="Times New Roman" w:hAnsi="Times New Roman" w:cs="Times New Roman"/>
          <w:sz w:val="24"/>
          <w:szCs w:val="24"/>
        </w:rPr>
        <w:t>étudiant</w:t>
      </w:r>
      <w:r w:rsidR="002929EC">
        <w:rPr>
          <w:rFonts w:ascii="Times New Roman" w:hAnsi="Times New Roman" w:cs="Times New Roman"/>
          <w:sz w:val="24"/>
          <w:szCs w:val="24"/>
        </w:rPr>
        <w:t>.e.</w:t>
      </w:r>
      <w:r w:rsidRPr="00890B6A">
        <w:rPr>
          <w:rFonts w:ascii="Times New Roman" w:hAnsi="Times New Roman" w:cs="Times New Roman"/>
          <w:sz w:val="24"/>
          <w:szCs w:val="24"/>
        </w:rPr>
        <w:t>s</w:t>
      </w:r>
      <w:proofErr w:type="spellEnd"/>
      <w:r w:rsidRPr="00890B6A">
        <w:rPr>
          <w:rFonts w:ascii="Times New Roman" w:hAnsi="Times New Roman" w:cs="Times New Roman"/>
          <w:sz w:val="24"/>
          <w:szCs w:val="24"/>
        </w:rPr>
        <w:t xml:space="preserve"> les principaux éléments de </w:t>
      </w:r>
      <w:r w:rsidRPr="00890B6A">
        <w:rPr>
          <w:rFonts w:ascii="Times New Roman" w:hAnsi="Times New Roman" w:cs="Times New Roman"/>
          <w:sz w:val="24"/>
          <w:szCs w:val="24"/>
        </w:rPr>
        <w:lastRenderedPageBreak/>
        <w:t xml:space="preserve">connaissance. </w:t>
      </w:r>
      <w:r w:rsidR="00DD7457">
        <w:rPr>
          <w:rFonts w:ascii="Times New Roman" w:hAnsi="Times New Roman" w:cs="Times New Roman"/>
          <w:sz w:val="24"/>
          <w:szCs w:val="24"/>
        </w:rPr>
        <w:t>Il y a plus de trente ans, d</w:t>
      </w:r>
      <w:r w:rsidRPr="00890B6A">
        <w:rPr>
          <w:rFonts w:ascii="Times New Roman" w:hAnsi="Times New Roman" w:cs="Times New Roman"/>
          <w:sz w:val="24"/>
          <w:szCs w:val="24"/>
        </w:rPr>
        <w:t xml:space="preserve">ans </w:t>
      </w:r>
      <w:r w:rsidR="007C4C20" w:rsidRPr="00890B6A">
        <w:rPr>
          <w:rFonts w:ascii="Times New Roman" w:hAnsi="Times New Roman" w:cs="Times New Roman"/>
          <w:i/>
          <w:sz w:val="24"/>
          <w:szCs w:val="24"/>
        </w:rPr>
        <w:t>É</w:t>
      </w:r>
      <w:r w:rsidRPr="00890B6A">
        <w:rPr>
          <w:rFonts w:ascii="Times New Roman" w:hAnsi="Times New Roman" w:cs="Times New Roman"/>
          <w:i/>
          <w:sz w:val="24"/>
          <w:szCs w:val="24"/>
        </w:rPr>
        <w:t>loge aux pédagogues</w:t>
      </w:r>
      <w:r w:rsidRPr="00890B6A">
        <w:rPr>
          <w:rFonts w:ascii="Times New Roman" w:hAnsi="Times New Roman" w:cs="Times New Roman"/>
          <w:sz w:val="24"/>
          <w:szCs w:val="24"/>
        </w:rPr>
        <w:t xml:space="preserve"> </w:t>
      </w:r>
      <w:r w:rsidR="00890B6A">
        <w:rPr>
          <w:rStyle w:val="Appelnotedebasdep"/>
          <w:rFonts w:ascii="Times New Roman" w:hAnsi="Times New Roman" w:cs="Times New Roman"/>
          <w:sz w:val="24"/>
          <w:szCs w:val="24"/>
        </w:rPr>
        <w:footnoteReference w:id="2"/>
      </w:r>
      <w:r w:rsidRPr="00890B6A">
        <w:rPr>
          <w:rFonts w:ascii="Times New Roman" w:hAnsi="Times New Roman" w:cs="Times New Roman"/>
          <w:sz w:val="24"/>
          <w:szCs w:val="24"/>
        </w:rPr>
        <w:t xml:space="preserve">, l’historien de l’éducation Antoine Prost parlait de la dualité à laquelle </w:t>
      </w:r>
      <w:proofErr w:type="spellStart"/>
      <w:proofErr w:type="gramStart"/>
      <w:r w:rsidRPr="00890B6A">
        <w:rPr>
          <w:rFonts w:ascii="Times New Roman" w:hAnsi="Times New Roman" w:cs="Times New Roman"/>
          <w:sz w:val="24"/>
          <w:szCs w:val="24"/>
        </w:rPr>
        <w:t>un</w:t>
      </w:r>
      <w:r w:rsidR="002929EC">
        <w:rPr>
          <w:rFonts w:ascii="Times New Roman" w:hAnsi="Times New Roman" w:cs="Times New Roman"/>
          <w:sz w:val="24"/>
          <w:szCs w:val="24"/>
        </w:rPr>
        <w:t>.e</w:t>
      </w:r>
      <w:proofErr w:type="spellEnd"/>
      <w:proofErr w:type="gramEnd"/>
      <w:r w:rsidRPr="00890B6A">
        <w:rPr>
          <w:rFonts w:ascii="Times New Roman" w:hAnsi="Times New Roman" w:cs="Times New Roman"/>
          <w:sz w:val="24"/>
          <w:szCs w:val="24"/>
        </w:rPr>
        <w:t xml:space="preserve"> </w:t>
      </w:r>
      <w:proofErr w:type="spellStart"/>
      <w:r w:rsidRPr="00890B6A">
        <w:rPr>
          <w:rFonts w:ascii="Times New Roman" w:hAnsi="Times New Roman" w:cs="Times New Roman"/>
          <w:sz w:val="24"/>
          <w:szCs w:val="24"/>
        </w:rPr>
        <w:t>enseignant</w:t>
      </w:r>
      <w:r w:rsidR="002929EC">
        <w:rPr>
          <w:rFonts w:ascii="Times New Roman" w:hAnsi="Times New Roman" w:cs="Times New Roman"/>
          <w:sz w:val="24"/>
          <w:szCs w:val="24"/>
        </w:rPr>
        <w:t>.e</w:t>
      </w:r>
      <w:proofErr w:type="spellEnd"/>
      <w:r w:rsidRPr="00890B6A">
        <w:rPr>
          <w:rFonts w:ascii="Times New Roman" w:hAnsi="Times New Roman" w:cs="Times New Roman"/>
          <w:sz w:val="24"/>
          <w:szCs w:val="24"/>
        </w:rPr>
        <w:t xml:space="preserve"> pouvait être </w:t>
      </w:r>
      <w:proofErr w:type="spellStart"/>
      <w:r w:rsidRPr="00890B6A">
        <w:rPr>
          <w:rFonts w:ascii="Times New Roman" w:hAnsi="Times New Roman" w:cs="Times New Roman"/>
          <w:sz w:val="24"/>
          <w:szCs w:val="24"/>
        </w:rPr>
        <w:t>confronté</w:t>
      </w:r>
      <w:r w:rsidR="002929EC">
        <w:rPr>
          <w:rFonts w:ascii="Times New Roman" w:hAnsi="Times New Roman" w:cs="Times New Roman"/>
          <w:sz w:val="24"/>
          <w:szCs w:val="24"/>
        </w:rPr>
        <w:t>.e</w:t>
      </w:r>
      <w:proofErr w:type="spellEnd"/>
      <w:r w:rsidR="004E5BD3">
        <w:rPr>
          <w:rFonts w:ascii="Times New Roman" w:hAnsi="Times New Roman" w:cs="Times New Roman"/>
          <w:sz w:val="24"/>
          <w:szCs w:val="24"/>
        </w:rPr>
        <w:t xml:space="preserve"> dans la conception de son rôle. </w:t>
      </w:r>
      <w:r w:rsidRPr="00890B6A">
        <w:rPr>
          <w:rFonts w:ascii="Times New Roman" w:hAnsi="Times New Roman" w:cs="Times New Roman"/>
          <w:sz w:val="24"/>
          <w:szCs w:val="24"/>
        </w:rPr>
        <w:t xml:space="preserve">Il </w:t>
      </w:r>
      <w:r w:rsidR="002929EC">
        <w:rPr>
          <w:rFonts w:ascii="Times New Roman" w:hAnsi="Times New Roman" w:cs="Times New Roman"/>
          <w:sz w:val="24"/>
          <w:szCs w:val="24"/>
        </w:rPr>
        <w:t xml:space="preserve">ou elle </w:t>
      </w:r>
      <w:r w:rsidRPr="00890B6A">
        <w:rPr>
          <w:rFonts w:ascii="Times New Roman" w:hAnsi="Times New Roman" w:cs="Times New Roman"/>
          <w:sz w:val="24"/>
          <w:szCs w:val="24"/>
        </w:rPr>
        <w:t xml:space="preserve">pouvait être soit </w:t>
      </w:r>
      <w:r w:rsidRPr="00890B6A">
        <w:rPr>
          <w:rFonts w:ascii="Times New Roman" w:hAnsi="Times New Roman" w:cs="Times New Roman"/>
          <w:i/>
          <w:sz w:val="24"/>
          <w:szCs w:val="24"/>
        </w:rPr>
        <w:t>speaker</w:t>
      </w:r>
      <w:r w:rsidRPr="00890B6A">
        <w:rPr>
          <w:rFonts w:ascii="Times New Roman" w:hAnsi="Times New Roman" w:cs="Times New Roman"/>
          <w:sz w:val="24"/>
          <w:szCs w:val="24"/>
        </w:rPr>
        <w:t xml:space="preserve">, soit </w:t>
      </w:r>
      <w:r w:rsidRPr="00890B6A">
        <w:rPr>
          <w:rFonts w:ascii="Times New Roman" w:hAnsi="Times New Roman" w:cs="Times New Roman"/>
          <w:i/>
          <w:sz w:val="24"/>
          <w:szCs w:val="24"/>
        </w:rPr>
        <w:t>magister</w:t>
      </w:r>
      <w:r w:rsidRPr="00890B6A">
        <w:rPr>
          <w:rFonts w:ascii="Times New Roman" w:hAnsi="Times New Roman" w:cs="Times New Roman"/>
          <w:sz w:val="24"/>
          <w:szCs w:val="24"/>
        </w:rPr>
        <w:t xml:space="preserve">. Pour Antoine Prost, le </w:t>
      </w:r>
      <w:r w:rsidRPr="008C10FC">
        <w:rPr>
          <w:rFonts w:ascii="Times New Roman" w:hAnsi="Times New Roman" w:cs="Times New Roman"/>
          <w:i/>
          <w:sz w:val="24"/>
          <w:szCs w:val="24"/>
        </w:rPr>
        <w:t>speaker</w:t>
      </w:r>
      <w:r w:rsidRPr="00890B6A">
        <w:rPr>
          <w:rFonts w:ascii="Times New Roman" w:hAnsi="Times New Roman" w:cs="Times New Roman"/>
          <w:sz w:val="24"/>
          <w:szCs w:val="24"/>
        </w:rPr>
        <w:t xml:space="preserve"> transmet des informations tandis que le </w:t>
      </w:r>
      <w:r w:rsidRPr="008C10FC">
        <w:rPr>
          <w:rFonts w:ascii="Times New Roman" w:hAnsi="Times New Roman" w:cs="Times New Roman"/>
          <w:i/>
          <w:sz w:val="24"/>
          <w:szCs w:val="24"/>
        </w:rPr>
        <w:t>magister</w:t>
      </w:r>
      <w:r w:rsidRPr="00890B6A">
        <w:rPr>
          <w:rFonts w:ascii="Times New Roman" w:hAnsi="Times New Roman" w:cs="Times New Roman"/>
          <w:sz w:val="24"/>
          <w:szCs w:val="24"/>
        </w:rPr>
        <w:t xml:space="preserve"> détient non pas </w:t>
      </w:r>
      <w:r w:rsidR="00890B6A">
        <w:rPr>
          <w:rFonts w:ascii="Times New Roman" w:hAnsi="Times New Roman" w:cs="Times New Roman"/>
          <w:sz w:val="24"/>
          <w:szCs w:val="24"/>
        </w:rPr>
        <w:t xml:space="preserve">tant </w:t>
      </w:r>
      <w:r w:rsidRPr="00890B6A">
        <w:rPr>
          <w:rFonts w:ascii="Times New Roman" w:hAnsi="Times New Roman" w:cs="Times New Roman"/>
          <w:sz w:val="24"/>
          <w:szCs w:val="24"/>
        </w:rPr>
        <w:t xml:space="preserve">le savoir </w:t>
      </w:r>
      <w:r w:rsidR="00890B6A">
        <w:rPr>
          <w:rFonts w:ascii="Times New Roman" w:hAnsi="Times New Roman" w:cs="Times New Roman"/>
          <w:sz w:val="24"/>
          <w:szCs w:val="24"/>
        </w:rPr>
        <w:t>en termes déclaratifs et quantitatifs</w:t>
      </w:r>
      <w:r w:rsidR="006A2D91">
        <w:rPr>
          <w:rFonts w:ascii="Times New Roman" w:hAnsi="Times New Roman" w:cs="Times New Roman"/>
          <w:sz w:val="24"/>
          <w:szCs w:val="24"/>
        </w:rPr>
        <w:t>,</w:t>
      </w:r>
      <w:r w:rsidR="00890B6A">
        <w:rPr>
          <w:rFonts w:ascii="Times New Roman" w:hAnsi="Times New Roman" w:cs="Times New Roman"/>
          <w:sz w:val="24"/>
          <w:szCs w:val="24"/>
        </w:rPr>
        <w:t xml:space="preserve"> </w:t>
      </w:r>
      <w:r w:rsidRPr="00890B6A">
        <w:rPr>
          <w:rFonts w:ascii="Times New Roman" w:hAnsi="Times New Roman" w:cs="Times New Roman"/>
          <w:sz w:val="24"/>
          <w:szCs w:val="24"/>
        </w:rPr>
        <w:t>mais les clés d’accès à celui-ci</w:t>
      </w:r>
      <w:r w:rsidR="00890B6A">
        <w:rPr>
          <w:rFonts w:ascii="Times New Roman" w:hAnsi="Times New Roman" w:cs="Times New Roman"/>
          <w:sz w:val="24"/>
          <w:szCs w:val="24"/>
        </w:rPr>
        <w:t>, c’est-à-dire surtout la maîtrise critique et contextuelle d’un savoir, aussi bien son usage qualitatif en vue de la construction du sens</w:t>
      </w:r>
      <w:r w:rsidRPr="00890B6A">
        <w:rPr>
          <w:rFonts w:ascii="Times New Roman" w:hAnsi="Times New Roman" w:cs="Times New Roman"/>
          <w:sz w:val="24"/>
          <w:szCs w:val="24"/>
        </w:rPr>
        <w:t xml:space="preserve">. L’enseignement est à ce titre plus qu’une simple opération de </w:t>
      </w:r>
      <w:r w:rsidR="00111859" w:rsidRPr="00890B6A">
        <w:rPr>
          <w:rFonts w:ascii="Times New Roman" w:hAnsi="Times New Roman" w:cs="Times New Roman"/>
          <w:sz w:val="24"/>
          <w:szCs w:val="24"/>
        </w:rPr>
        <w:t>transmission</w:t>
      </w:r>
      <w:r w:rsidRPr="00890B6A">
        <w:rPr>
          <w:rFonts w:ascii="Times New Roman" w:hAnsi="Times New Roman" w:cs="Times New Roman"/>
          <w:sz w:val="24"/>
          <w:szCs w:val="24"/>
        </w:rPr>
        <w:t xml:space="preserve"> d’informations, c’est avant tout un processus de construction </w:t>
      </w:r>
      <w:r w:rsidR="00111859" w:rsidRPr="00890B6A">
        <w:rPr>
          <w:rFonts w:ascii="Times New Roman" w:hAnsi="Times New Roman" w:cs="Times New Roman"/>
          <w:sz w:val="24"/>
          <w:szCs w:val="24"/>
        </w:rPr>
        <w:t xml:space="preserve">de la pensée critique </w:t>
      </w:r>
      <w:r w:rsidRPr="00890B6A">
        <w:rPr>
          <w:rFonts w:ascii="Times New Roman" w:hAnsi="Times New Roman" w:cs="Times New Roman"/>
          <w:sz w:val="24"/>
          <w:szCs w:val="24"/>
        </w:rPr>
        <w:t xml:space="preserve">permettant d’organiser </w:t>
      </w:r>
      <w:r w:rsidR="00111859" w:rsidRPr="00890B6A">
        <w:rPr>
          <w:rFonts w:ascii="Times New Roman" w:hAnsi="Times New Roman" w:cs="Times New Roman"/>
          <w:sz w:val="24"/>
          <w:szCs w:val="24"/>
        </w:rPr>
        <w:t xml:space="preserve">les connaissances dans une perspective </w:t>
      </w:r>
      <w:r w:rsidR="00B75C1D" w:rsidRPr="00890B6A">
        <w:rPr>
          <w:rFonts w:ascii="Times New Roman" w:hAnsi="Times New Roman" w:cs="Times New Roman"/>
          <w:sz w:val="24"/>
          <w:szCs w:val="24"/>
        </w:rPr>
        <w:t xml:space="preserve">de renforcement de l’autonomie </w:t>
      </w:r>
      <w:r w:rsidR="005C1B8B">
        <w:rPr>
          <w:rFonts w:ascii="Times New Roman" w:hAnsi="Times New Roman" w:cs="Times New Roman"/>
          <w:sz w:val="24"/>
          <w:szCs w:val="24"/>
        </w:rPr>
        <w:t xml:space="preserve">et de la responsabilité </w:t>
      </w:r>
      <w:r w:rsidR="00B75C1D" w:rsidRPr="00890B6A">
        <w:rPr>
          <w:rFonts w:ascii="Times New Roman" w:hAnsi="Times New Roman" w:cs="Times New Roman"/>
          <w:sz w:val="24"/>
          <w:szCs w:val="24"/>
        </w:rPr>
        <w:t xml:space="preserve">de </w:t>
      </w:r>
      <w:proofErr w:type="gramStart"/>
      <w:r w:rsidR="00B75C1D" w:rsidRPr="00890B6A">
        <w:rPr>
          <w:rFonts w:ascii="Times New Roman" w:hAnsi="Times New Roman" w:cs="Times New Roman"/>
          <w:sz w:val="24"/>
          <w:szCs w:val="24"/>
        </w:rPr>
        <w:t>l’</w:t>
      </w:r>
      <w:proofErr w:type="spellStart"/>
      <w:r w:rsidR="00B75C1D" w:rsidRPr="00890B6A">
        <w:rPr>
          <w:rFonts w:ascii="Times New Roman" w:hAnsi="Times New Roman" w:cs="Times New Roman"/>
          <w:sz w:val="24"/>
          <w:szCs w:val="24"/>
        </w:rPr>
        <w:t>étudiant.e</w:t>
      </w:r>
      <w:proofErr w:type="spellEnd"/>
      <w:proofErr w:type="gramEnd"/>
      <w:r w:rsidR="00B75C1D" w:rsidRPr="00890B6A">
        <w:rPr>
          <w:rFonts w:ascii="Times New Roman" w:hAnsi="Times New Roman" w:cs="Times New Roman"/>
          <w:sz w:val="24"/>
          <w:szCs w:val="24"/>
        </w:rPr>
        <w:t xml:space="preserve"> comme </w:t>
      </w:r>
      <w:r w:rsidR="005C1B8B">
        <w:rPr>
          <w:rFonts w:ascii="Times New Roman" w:hAnsi="Times New Roman" w:cs="Times New Roman"/>
          <w:sz w:val="24"/>
          <w:szCs w:val="24"/>
        </w:rPr>
        <w:t xml:space="preserve">personne </w:t>
      </w:r>
      <w:r w:rsidR="00B75C1D" w:rsidRPr="00890B6A">
        <w:rPr>
          <w:rFonts w:ascii="Times New Roman" w:hAnsi="Times New Roman" w:cs="Times New Roman"/>
          <w:sz w:val="24"/>
          <w:szCs w:val="24"/>
        </w:rPr>
        <w:t xml:space="preserve">et </w:t>
      </w:r>
      <w:r w:rsidR="005C1B8B">
        <w:rPr>
          <w:rFonts w:ascii="Times New Roman" w:hAnsi="Times New Roman" w:cs="Times New Roman"/>
          <w:sz w:val="24"/>
          <w:szCs w:val="24"/>
        </w:rPr>
        <w:t xml:space="preserve">comme </w:t>
      </w:r>
      <w:r w:rsidR="00B75C1D" w:rsidRPr="00890B6A">
        <w:rPr>
          <w:rFonts w:ascii="Times New Roman" w:hAnsi="Times New Roman" w:cs="Times New Roman"/>
          <w:sz w:val="24"/>
          <w:szCs w:val="24"/>
        </w:rPr>
        <w:t>citoyen.ne</w:t>
      </w:r>
      <w:r w:rsidRPr="00890B6A">
        <w:rPr>
          <w:rFonts w:ascii="Times New Roman" w:hAnsi="Times New Roman" w:cs="Times New Roman"/>
          <w:sz w:val="24"/>
          <w:szCs w:val="24"/>
        </w:rPr>
        <w:t xml:space="preserve">. </w:t>
      </w:r>
    </w:p>
    <w:p w14:paraId="33550D73" w14:textId="2E62E089" w:rsidR="00B75C1D" w:rsidRPr="00890B6A" w:rsidRDefault="00461E85">
      <w:pPr>
        <w:rPr>
          <w:rFonts w:ascii="Times New Roman" w:hAnsi="Times New Roman" w:cs="Times New Roman"/>
          <w:sz w:val="24"/>
          <w:szCs w:val="24"/>
        </w:rPr>
      </w:pPr>
      <w:r>
        <w:rPr>
          <w:rFonts w:ascii="Times New Roman" w:hAnsi="Times New Roman" w:cs="Times New Roman"/>
          <w:sz w:val="24"/>
          <w:szCs w:val="24"/>
        </w:rPr>
        <w:t>Ainsi l</w:t>
      </w:r>
      <w:r w:rsidR="00C363D9" w:rsidRPr="00890B6A">
        <w:rPr>
          <w:rFonts w:ascii="Times New Roman" w:hAnsi="Times New Roman" w:cs="Times New Roman"/>
          <w:sz w:val="24"/>
          <w:szCs w:val="24"/>
        </w:rPr>
        <w:t>e numérique</w:t>
      </w:r>
      <w:r>
        <w:rPr>
          <w:rFonts w:ascii="Times New Roman" w:hAnsi="Times New Roman" w:cs="Times New Roman"/>
          <w:sz w:val="24"/>
          <w:szCs w:val="24"/>
        </w:rPr>
        <w:t>,</w:t>
      </w:r>
      <w:r w:rsidR="00C363D9" w:rsidRPr="00890B6A">
        <w:rPr>
          <w:rFonts w:ascii="Times New Roman" w:hAnsi="Times New Roman" w:cs="Times New Roman"/>
          <w:sz w:val="24"/>
          <w:szCs w:val="24"/>
        </w:rPr>
        <w:t xml:space="preserve"> en permettant à tout individu d’accéder à une masse d’informations d’une ampleur jamais égalée, pose avec d’autant plus d’acuité la question de la construction, de la mobilisation et de l’interaction des connaissances. En effet</w:t>
      </w:r>
      <w:r w:rsidR="006A2D91">
        <w:rPr>
          <w:rFonts w:ascii="Times New Roman" w:hAnsi="Times New Roman" w:cs="Times New Roman"/>
          <w:sz w:val="24"/>
          <w:szCs w:val="24"/>
        </w:rPr>
        <w:t>,</w:t>
      </w:r>
      <w:r w:rsidR="00C363D9" w:rsidRPr="00890B6A">
        <w:rPr>
          <w:rFonts w:ascii="Times New Roman" w:hAnsi="Times New Roman" w:cs="Times New Roman"/>
          <w:sz w:val="24"/>
          <w:szCs w:val="24"/>
        </w:rPr>
        <w:t xml:space="preserve"> si l’accès massif à l’information constitue un progrès indéniable, il ne faut pas se tromper: disposer de l’information ne signifie pas que l’on sache la ma</w:t>
      </w:r>
      <w:r w:rsidR="00890B6A">
        <w:rPr>
          <w:rFonts w:ascii="Times New Roman" w:hAnsi="Times New Roman" w:cs="Times New Roman"/>
          <w:sz w:val="24"/>
          <w:szCs w:val="24"/>
        </w:rPr>
        <w:t>î</w:t>
      </w:r>
      <w:r w:rsidR="00C363D9" w:rsidRPr="00890B6A">
        <w:rPr>
          <w:rFonts w:ascii="Times New Roman" w:hAnsi="Times New Roman" w:cs="Times New Roman"/>
          <w:sz w:val="24"/>
          <w:szCs w:val="24"/>
        </w:rPr>
        <w:t xml:space="preserve">triser. C’est à ce niveau que </w:t>
      </w:r>
      <w:proofErr w:type="gramStart"/>
      <w:r w:rsidR="00C363D9" w:rsidRPr="00890B6A">
        <w:rPr>
          <w:rFonts w:ascii="Times New Roman" w:hAnsi="Times New Roman" w:cs="Times New Roman"/>
          <w:sz w:val="24"/>
          <w:szCs w:val="24"/>
        </w:rPr>
        <w:t>l’</w:t>
      </w:r>
      <w:proofErr w:type="spellStart"/>
      <w:r w:rsidR="00C363D9" w:rsidRPr="00890B6A">
        <w:rPr>
          <w:rFonts w:ascii="Times New Roman" w:hAnsi="Times New Roman" w:cs="Times New Roman"/>
          <w:sz w:val="24"/>
          <w:szCs w:val="24"/>
        </w:rPr>
        <w:t>enseignant</w:t>
      </w:r>
      <w:r w:rsidR="00B75C1D" w:rsidRPr="00890B6A">
        <w:rPr>
          <w:rFonts w:ascii="Times New Roman" w:hAnsi="Times New Roman" w:cs="Times New Roman"/>
          <w:sz w:val="24"/>
          <w:szCs w:val="24"/>
        </w:rPr>
        <w:t>.e</w:t>
      </w:r>
      <w:proofErr w:type="spellEnd"/>
      <w:proofErr w:type="gramEnd"/>
      <w:r w:rsidR="00C363D9" w:rsidRPr="00890B6A">
        <w:rPr>
          <w:rFonts w:ascii="Times New Roman" w:hAnsi="Times New Roman" w:cs="Times New Roman"/>
          <w:sz w:val="24"/>
          <w:szCs w:val="24"/>
        </w:rPr>
        <w:t xml:space="preserve"> intervient et qu’il </w:t>
      </w:r>
      <w:r w:rsidR="004E5BD3">
        <w:rPr>
          <w:rFonts w:ascii="Times New Roman" w:hAnsi="Times New Roman" w:cs="Times New Roman"/>
          <w:sz w:val="24"/>
          <w:szCs w:val="24"/>
        </w:rPr>
        <w:t xml:space="preserve">peut </w:t>
      </w:r>
      <w:r w:rsidR="00C363D9" w:rsidRPr="00890B6A">
        <w:rPr>
          <w:rFonts w:ascii="Times New Roman" w:hAnsi="Times New Roman" w:cs="Times New Roman"/>
          <w:sz w:val="24"/>
          <w:szCs w:val="24"/>
        </w:rPr>
        <w:t>prend</w:t>
      </w:r>
      <w:r w:rsidR="004E5BD3">
        <w:rPr>
          <w:rFonts w:ascii="Times New Roman" w:hAnsi="Times New Roman" w:cs="Times New Roman"/>
          <w:sz w:val="24"/>
          <w:szCs w:val="24"/>
        </w:rPr>
        <w:t>re</w:t>
      </w:r>
      <w:r w:rsidR="00C363D9" w:rsidRPr="00890B6A">
        <w:rPr>
          <w:rFonts w:ascii="Times New Roman" w:hAnsi="Times New Roman" w:cs="Times New Roman"/>
          <w:sz w:val="24"/>
          <w:szCs w:val="24"/>
        </w:rPr>
        <w:t xml:space="preserve"> toute sa dimension de </w:t>
      </w:r>
      <w:r w:rsidR="00C363D9" w:rsidRPr="001C6967">
        <w:rPr>
          <w:rFonts w:ascii="Times New Roman" w:hAnsi="Times New Roman" w:cs="Times New Roman"/>
          <w:i/>
          <w:sz w:val="24"/>
          <w:szCs w:val="24"/>
        </w:rPr>
        <w:t xml:space="preserve">magister </w:t>
      </w:r>
      <w:r w:rsidR="00C363D9" w:rsidRPr="00890B6A">
        <w:rPr>
          <w:rFonts w:ascii="Times New Roman" w:hAnsi="Times New Roman" w:cs="Times New Roman"/>
          <w:sz w:val="24"/>
          <w:szCs w:val="24"/>
        </w:rPr>
        <w:t xml:space="preserve">pour laisser </w:t>
      </w:r>
      <w:r w:rsidR="002929EC">
        <w:rPr>
          <w:rFonts w:ascii="Times New Roman" w:hAnsi="Times New Roman" w:cs="Times New Roman"/>
          <w:sz w:val="24"/>
          <w:szCs w:val="24"/>
        </w:rPr>
        <w:t xml:space="preserve">en partie </w:t>
      </w:r>
      <w:r w:rsidR="00C363D9" w:rsidRPr="00890B6A">
        <w:rPr>
          <w:rFonts w:ascii="Times New Roman" w:hAnsi="Times New Roman" w:cs="Times New Roman"/>
          <w:sz w:val="24"/>
          <w:szCs w:val="24"/>
        </w:rPr>
        <w:t xml:space="preserve">le rôle de </w:t>
      </w:r>
      <w:r w:rsidR="00C363D9" w:rsidRPr="001C6967">
        <w:rPr>
          <w:rFonts w:ascii="Times New Roman" w:hAnsi="Times New Roman" w:cs="Times New Roman"/>
          <w:i/>
          <w:sz w:val="24"/>
          <w:szCs w:val="24"/>
        </w:rPr>
        <w:t xml:space="preserve">speaker </w:t>
      </w:r>
      <w:r w:rsidR="00C363D9" w:rsidRPr="00890B6A">
        <w:rPr>
          <w:rFonts w:ascii="Times New Roman" w:hAnsi="Times New Roman" w:cs="Times New Roman"/>
          <w:sz w:val="24"/>
          <w:szCs w:val="24"/>
        </w:rPr>
        <w:t xml:space="preserve">aux apports permis par le numérique. Traiter pertinemment l’information, organiser ses connaissances dans le cadre d’un raisonnement intellectuel rigoureux, disposer d’une méthodologie de travail, ce sont autant d’éléments que </w:t>
      </w:r>
      <w:proofErr w:type="spellStart"/>
      <w:proofErr w:type="gramStart"/>
      <w:r w:rsidR="00C363D9" w:rsidRPr="00890B6A">
        <w:rPr>
          <w:rFonts w:ascii="Times New Roman" w:hAnsi="Times New Roman" w:cs="Times New Roman"/>
          <w:sz w:val="24"/>
          <w:szCs w:val="24"/>
        </w:rPr>
        <w:t>seul</w:t>
      </w:r>
      <w:r w:rsidR="00B75C1D" w:rsidRPr="00890B6A">
        <w:rPr>
          <w:rFonts w:ascii="Times New Roman" w:hAnsi="Times New Roman" w:cs="Times New Roman"/>
          <w:sz w:val="24"/>
          <w:szCs w:val="24"/>
        </w:rPr>
        <w:t>.e</w:t>
      </w:r>
      <w:proofErr w:type="spellEnd"/>
      <w:proofErr w:type="gramEnd"/>
      <w:r w:rsidR="00C363D9" w:rsidRPr="00890B6A">
        <w:rPr>
          <w:rFonts w:ascii="Times New Roman" w:hAnsi="Times New Roman" w:cs="Times New Roman"/>
          <w:sz w:val="24"/>
          <w:szCs w:val="24"/>
        </w:rPr>
        <w:t xml:space="preserve"> l’</w:t>
      </w:r>
      <w:proofErr w:type="spellStart"/>
      <w:r w:rsidR="00C363D9" w:rsidRPr="00890B6A">
        <w:rPr>
          <w:rFonts w:ascii="Times New Roman" w:hAnsi="Times New Roman" w:cs="Times New Roman"/>
          <w:sz w:val="24"/>
          <w:szCs w:val="24"/>
        </w:rPr>
        <w:t>enseignant</w:t>
      </w:r>
      <w:r w:rsidR="00B75C1D" w:rsidRPr="00890B6A">
        <w:rPr>
          <w:rFonts w:ascii="Times New Roman" w:hAnsi="Times New Roman" w:cs="Times New Roman"/>
          <w:sz w:val="24"/>
          <w:szCs w:val="24"/>
        </w:rPr>
        <w:t>.e</w:t>
      </w:r>
      <w:proofErr w:type="spellEnd"/>
      <w:r w:rsidR="00C363D9" w:rsidRPr="00890B6A">
        <w:rPr>
          <w:rFonts w:ascii="Times New Roman" w:hAnsi="Times New Roman" w:cs="Times New Roman"/>
          <w:sz w:val="24"/>
          <w:szCs w:val="24"/>
        </w:rPr>
        <w:t xml:space="preserve"> peut transmettre efficacement. </w:t>
      </w:r>
    </w:p>
    <w:p w14:paraId="4FA9E2F0" w14:textId="26DA417A" w:rsidR="00DB4468" w:rsidRPr="00DB4468" w:rsidRDefault="00DB4468">
      <w:pPr>
        <w:rPr>
          <w:rFonts w:ascii="Times New Roman" w:hAnsi="Times New Roman" w:cs="Times New Roman"/>
          <w:b/>
          <w:sz w:val="24"/>
          <w:szCs w:val="24"/>
        </w:rPr>
      </w:pPr>
      <w:r>
        <w:rPr>
          <w:rFonts w:ascii="Times New Roman" w:hAnsi="Times New Roman" w:cs="Times New Roman"/>
          <w:b/>
          <w:sz w:val="24"/>
          <w:szCs w:val="24"/>
        </w:rPr>
        <w:t>Les avantages de la diversification des méthodes d’enseignement</w:t>
      </w:r>
    </w:p>
    <w:p w14:paraId="35237101" w14:textId="4FB7A1CC" w:rsidR="00F27404" w:rsidRPr="00890B6A" w:rsidRDefault="00F27404">
      <w:pPr>
        <w:rPr>
          <w:rFonts w:ascii="Times New Roman" w:hAnsi="Times New Roman" w:cs="Times New Roman"/>
          <w:sz w:val="24"/>
          <w:szCs w:val="24"/>
        </w:rPr>
      </w:pPr>
      <w:r w:rsidRPr="00890B6A">
        <w:rPr>
          <w:rFonts w:ascii="Times New Roman" w:hAnsi="Times New Roman" w:cs="Times New Roman"/>
          <w:sz w:val="24"/>
          <w:szCs w:val="24"/>
        </w:rPr>
        <w:t xml:space="preserve">Par ailleurs, si les progrès en matière d’accès à l’information sont indéniables, le numérique connaît cependant une limite majeure: il n’offre pas de garantie scientifique quant </w:t>
      </w:r>
      <w:r w:rsidR="002929EC">
        <w:rPr>
          <w:rFonts w:ascii="Times New Roman" w:hAnsi="Times New Roman" w:cs="Times New Roman"/>
          <w:sz w:val="24"/>
          <w:szCs w:val="24"/>
        </w:rPr>
        <w:t xml:space="preserve">à la qualité </w:t>
      </w:r>
      <w:r w:rsidRPr="00890B6A">
        <w:rPr>
          <w:rFonts w:ascii="Times New Roman" w:hAnsi="Times New Roman" w:cs="Times New Roman"/>
          <w:sz w:val="24"/>
          <w:szCs w:val="24"/>
        </w:rPr>
        <w:t>de l’information</w:t>
      </w:r>
      <w:r w:rsidR="006A2D91">
        <w:rPr>
          <w:rFonts w:ascii="Times New Roman" w:hAnsi="Times New Roman" w:cs="Times New Roman"/>
          <w:sz w:val="24"/>
          <w:szCs w:val="24"/>
        </w:rPr>
        <w:t>, ni à son usage</w:t>
      </w:r>
      <w:r w:rsidRPr="00890B6A">
        <w:rPr>
          <w:rFonts w:ascii="Times New Roman" w:hAnsi="Times New Roman" w:cs="Times New Roman"/>
          <w:sz w:val="24"/>
          <w:szCs w:val="24"/>
        </w:rPr>
        <w:t>. Si la technologie nous permet de faire plus de choses, elle ne nous permet pas de raisonner dans des cadres</w:t>
      </w:r>
      <w:r w:rsidR="004E5BD3">
        <w:rPr>
          <w:rFonts w:ascii="Times New Roman" w:hAnsi="Times New Roman" w:cs="Times New Roman"/>
          <w:sz w:val="24"/>
          <w:szCs w:val="24"/>
        </w:rPr>
        <w:t xml:space="preserve"> ou des balises</w:t>
      </w:r>
      <w:r w:rsidRPr="00890B6A">
        <w:rPr>
          <w:rFonts w:ascii="Times New Roman" w:hAnsi="Times New Roman" w:cs="Times New Roman"/>
          <w:sz w:val="24"/>
          <w:szCs w:val="24"/>
        </w:rPr>
        <w:t xml:space="preserve"> théoriques </w:t>
      </w:r>
      <w:r w:rsidR="00B75C1D" w:rsidRPr="00890B6A">
        <w:rPr>
          <w:rFonts w:ascii="Times New Roman" w:hAnsi="Times New Roman" w:cs="Times New Roman"/>
          <w:sz w:val="24"/>
          <w:szCs w:val="24"/>
        </w:rPr>
        <w:t>et critiques</w:t>
      </w:r>
      <w:r w:rsidR="0032392E">
        <w:rPr>
          <w:rFonts w:ascii="Times New Roman" w:hAnsi="Times New Roman" w:cs="Times New Roman"/>
          <w:sz w:val="24"/>
          <w:szCs w:val="24"/>
        </w:rPr>
        <w:t>. Or</w:t>
      </w:r>
      <w:r w:rsidR="006A2D91">
        <w:rPr>
          <w:rFonts w:ascii="Times New Roman" w:hAnsi="Times New Roman" w:cs="Times New Roman"/>
          <w:sz w:val="24"/>
          <w:szCs w:val="24"/>
        </w:rPr>
        <w:t>,</w:t>
      </w:r>
      <w:r w:rsidR="0032392E">
        <w:rPr>
          <w:rFonts w:ascii="Times New Roman" w:hAnsi="Times New Roman" w:cs="Times New Roman"/>
          <w:sz w:val="24"/>
          <w:szCs w:val="24"/>
        </w:rPr>
        <w:t xml:space="preserve"> ces derniers doivent être</w:t>
      </w:r>
      <w:r w:rsidR="00B75C1D" w:rsidRPr="00890B6A">
        <w:rPr>
          <w:rFonts w:ascii="Times New Roman" w:hAnsi="Times New Roman" w:cs="Times New Roman"/>
          <w:sz w:val="24"/>
          <w:szCs w:val="24"/>
        </w:rPr>
        <w:t xml:space="preserve"> </w:t>
      </w:r>
      <w:r w:rsidRPr="00890B6A">
        <w:rPr>
          <w:rFonts w:ascii="Times New Roman" w:hAnsi="Times New Roman" w:cs="Times New Roman"/>
          <w:sz w:val="24"/>
          <w:szCs w:val="24"/>
        </w:rPr>
        <w:t>préalablement é</w:t>
      </w:r>
      <w:r w:rsidR="004E5BD3">
        <w:rPr>
          <w:rFonts w:ascii="Times New Roman" w:hAnsi="Times New Roman" w:cs="Times New Roman"/>
          <w:sz w:val="24"/>
          <w:szCs w:val="24"/>
        </w:rPr>
        <w:t>laborés</w:t>
      </w:r>
      <w:r w:rsidRPr="00890B6A">
        <w:rPr>
          <w:rFonts w:ascii="Times New Roman" w:hAnsi="Times New Roman" w:cs="Times New Roman"/>
          <w:sz w:val="24"/>
          <w:szCs w:val="24"/>
        </w:rPr>
        <w:t xml:space="preserve">. </w:t>
      </w:r>
      <w:r w:rsidR="006A2D91">
        <w:rPr>
          <w:rFonts w:ascii="Times New Roman" w:hAnsi="Times New Roman" w:cs="Times New Roman"/>
          <w:sz w:val="24"/>
          <w:szCs w:val="24"/>
        </w:rPr>
        <w:t>L</w:t>
      </w:r>
      <w:r w:rsidRPr="00890B6A">
        <w:rPr>
          <w:rFonts w:ascii="Times New Roman" w:hAnsi="Times New Roman" w:cs="Times New Roman"/>
          <w:sz w:val="24"/>
          <w:szCs w:val="24"/>
        </w:rPr>
        <w:t>’</w:t>
      </w:r>
      <w:proofErr w:type="spellStart"/>
      <w:r w:rsidRPr="00890B6A">
        <w:rPr>
          <w:rFonts w:ascii="Times New Roman" w:hAnsi="Times New Roman" w:cs="Times New Roman"/>
          <w:sz w:val="24"/>
          <w:szCs w:val="24"/>
        </w:rPr>
        <w:t>enseignant</w:t>
      </w:r>
      <w:r w:rsidR="0032392E">
        <w:rPr>
          <w:rFonts w:ascii="Times New Roman" w:hAnsi="Times New Roman" w:cs="Times New Roman"/>
          <w:sz w:val="24"/>
          <w:szCs w:val="24"/>
        </w:rPr>
        <w:t>.e</w:t>
      </w:r>
      <w:proofErr w:type="spellEnd"/>
      <w:r w:rsidRPr="00890B6A">
        <w:rPr>
          <w:rFonts w:ascii="Times New Roman" w:hAnsi="Times New Roman" w:cs="Times New Roman"/>
          <w:sz w:val="24"/>
          <w:szCs w:val="24"/>
        </w:rPr>
        <w:t xml:space="preserve"> a la faculté de permettre à l’étudiant d’adopter ces cadres</w:t>
      </w:r>
      <w:r w:rsidR="001B56FB">
        <w:rPr>
          <w:rFonts w:ascii="Times New Roman" w:hAnsi="Times New Roman" w:cs="Times New Roman"/>
          <w:sz w:val="24"/>
          <w:szCs w:val="24"/>
        </w:rPr>
        <w:t xml:space="preserve"> </w:t>
      </w:r>
      <w:r w:rsidRPr="00890B6A">
        <w:rPr>
          <w:rFonts w:ascii="Times New Roman" w:hAnsi="Times New Roman" w:cs="Times New Roman"/>
          <w:sz w:val="24"/>
          <w:szCs w:val="24"/>
        </w:rPr>
        <w:t xml:space="preserve">et d’entrer dans une démarche </w:t>
      </w:r>
      <w:r w:rsidR="0032392E">
        <w:rPr>
          <w:rFonts w:ascii="Times New Roman" w:hAnsi="Times New Roman" w:cs="Times New Roman"/>
          <w:sz w:val="24"/>
          <w:szCs w:val="24"/>
        </w:rPr>
        <w:t xml:space="preserve">à la fois </w:t>
      </w:r>
      <w:r w:rsidR="002929EC">
        <w:rPr>
          <w:rFonts w:ascii="Times New Roman" w:hAnsi="Times New Roman" w:cs="Times New Roman"/>
          <w:sz w:val="24"/>
          <w:szCs w:val="24"/>
        </w:rPr>
        <w:t xml:space="preserve">plus </w:t>
      </w:r>
      <w:r w:rsidR="0032392E">
        <w:rPr>
          <w:rFonts w:ascii="Times New Roman" w:hAnsi="Times New Roman" w:cs="Times New Roman"/>
          <w:sz w:val="24"/>
          <w:szCs w:val="24"/>
        </w:rPr>
        <w:t xml:space="preserve">critique et plus </w:t>
      </w:r>
      <w:r w:rsidR="002929EC">
        <w:rPr>
          <w:rFonts w:ascii="Times New Roman" w:hAnsi="Times New Roman" w:cs="Times New Roman"/>
          <w:sz w:val="24"/>
          <w:szCs w:val="24"/>
        </w:rPr>
        <w:t>scientifique</w:t>
      </w:r>
      <w:r w:rsidRPr="00890B6A">
        <w:rPr>
          <w:rFonts w:ascii="Times New Roman" w:hAnsi="Times New Roman" w:cs="Times New Roman"/>
          <w:sz w:val="24"/>
          <w:szCs w:val="24"/>
        </w:rPr>
        <w:t xml:space="preserve">. Pour que ces exigences soient respectées, l’enseignement </w:t>
      </w:r>
      <w:r w:rsidR="00B75C1D" w:rsidRPr="00890B6A">
        <w:rPr>
          <w:rFonts w:ascii="Times New Roman" w:hAnsi="Times New Roman" w:cs="Times New Roman"/>
          <w:sz w:val="24"/>
          <w:szCs w:val="24"/>
        </w:rPr>
        <w:t>en classe</w:t>
      </w:r>
      <w:r w:rsidRPr="00890B6A">
        <w:rPr>
          <w:rFonts w:ascii="Times New Roman" w:hAnsi="Times New Roman" w:cs="Times New Roman"/>
          <w:sz w:val="24"/>
          <w:szCs w:val="24"/>
        </w:rPr>
        <w:t xml:space="preserve"> doit </w:t>
      </w:r>
      <w:r w:rsidR="00B75C1D" w:rsidRPr="00890B6A">
        <w:rPr>
          <w:rFonts w:ascii="Times New Roman" w:hAnsi="Times New Roman" w:cs="Times New Roman"/>
          <w:sz w:val="24"/>
          <w:szCs w:val="24"/>
        </w:rPr>
        <w:t xml:space="preserve">certes </w:t>
      </w:r>
      <w:r w:rsidRPr="00890B6A">
        <w:rPr>
          <w:rFonts w:ascii="Times New Roman" w:hAnsi="Times New Roman" w:cs="Times New Roman"/>
          <w:sz w:val="24"/>
          <w:szCs w:val="24"/>
        </w:rPr>
        <w:t xml:space="preserve">permettre davantage d’échange et d’action qu’il ne l’offre actuellement. </w:t>
      </w:r>
      <w:r w:rsidR="00B75C1D" w:rsidRPr="00890B6A">
        <w:rPr>
          <w:rFonts w:ascii="Times New Roman" w:hAnsi="Times New Roman" w:cs="Times New Roman"/>
          <w:sz w:val="24"/>
          <w:szCs w:val="24"/>
        </w:rPr>
        <w:t>À</w:t>
      </w:r>
      <w:r w:rsidRPr="00890B6A">
        <w:rPr>
          <w:rFonts w:ascii="Times New Roman" w:hAnsi="Times New Roman" w:cs="Times New Roman"/>
          <w:sz w:val="24"/>
          <w:szCs w:val="24"/>
        </w:rPr>
        <w:t xml:space="preserve"> cet égard, le numérique semble offrir des </w:t>
      </w:r>
      <w:r w:rsidR="00B75C1D" w:rsidRPr="00890B6A">
        <w:rPr>
          <w:rFonts w:ascii="Times New Roman" w:hAnsi="Times New Roman" w:cs="Times New Roman"/>
          <w:sz w:val="24"/>
          <w:szCs w:val="24"/>
        </w:rPr>
        <w:t>occasions</w:t>
      </w:r>
      <w:r w:rsidRPr="00890B6A">
        <w:rPr>
          <w:rFonts w:ascii="Times New Roman" w:hAnsi="Times New Roman" w:cs="Times New Roman"/>
          <w:sz w:val="24"/>
          <w:szCs w:val="24"/>
        </w:rPr>
        <w:t xml:space="preserve"> qu’il est nécessaire de saisir. En effet, le numérique rend possible d’autres modes d’organisation des temps d’apprentissage. Cela permet notamment de valoriser différemment le temps </w:t>
      </w:r>
      <w:r w:rsidR="00B75C1D" w:rsidRPr="00890B6A">
        <w:rPr>
          <w:rFonts w:ascii="Times New Roman" w:hAnsi="Times New Roman" w:cs="Times New Roman"/>
          <w:sz w:val="24"/>
          <w:szCs w:val="24"/>
        </w:rPr>
        <w:t>de classe</w:t>
      </w:r>
      <w:r w:rsidRPr="00890B6A">
        <w:rPr>
          <w:rFonts w:ascii="Times New Roman" w:hAnsi="Times New Roman" w:cs="Times New Roman"/>
          <w:sz w:val="24"/>
          <w:szCs w:val="24"/>
        </w:rPr>
        <w:t xml:space="preserve"> en favorisant l’acquisition des enseignements en amont des cours</w:t>
      </w:r>
      <w:r w:rsidR="0032392E">
        <w:rPr>
          <w:rFonts w:ascii="Times New Roman" w:hAnsi="Times New Roman" w:cs="Times New Roman"/>
          <w:sz w:val="24"/>
          <w:szCs w:val="24"/>
        </w:rPr>
        <w:t xml:space="preserve"> (classe inversée).</w:t>
      </w:r>
    </w:p>
    <w:p w14:paraId="2BB3148C" w14:textId="1E53F718" w:rsidR="001C6967" w:rsidRDefault="00F27404">
      <w:pPr>
        <w:rPr>
          <w:rFonts w:ascii="Times New Roman" w:hAnsi="Times New Roman" w:cs="Times New Roman"/>
          <w:sz w:val="24"/>
          <w:szCs w:val="24"/>
        </w:rPr>
      </w:pPr>
      <w:r w:rsidRPr="00890B6A">
        <w:rPr>
          <w:rFonts w:ascii="Times New Roman" w:hAnsi="Times New Roman" w:cs="Times New Roman"/>
          <w:sz w:val="24"/>
          <w:szCs w:val="24"/>
        </w:rPr>
        <w:t xml:space="preserve">Il serait </w:t>
      </w:r>
      <w:r w:rsidR="002929EC">
        <w:rPr>
          <w:rFonts w:ascii="Times New Roman" w:hAnsi="Times New Roman" w:cs="Times New Roman"/>
          <w:sz w:val="24"/>
          <w:szCs w:val="24"/>
        </w:rPr>
        <w:t xml:space="preserve">toutefois </w:t>
      </w:r>
      <w:r w:rsidRPr="00890B6A">
        <w:rPr>
          <w:rFonts w:ascii="Times New Roman" w:hAnsi="Times New Roman" w:cs="Times New Roman"/>
          <w:sz w:val="24"/>
          <w:szCs w:val="24"/>
        </w:rPr>
        <w:t xml:space="preserve">illusoire de penser que la seule introduction ici et là de « doses » d’usage numérique </w:t>
      </w:r>
      <w:r w:rsidR="004E5BD3">
        <w:rPr>
          <w:rFonts w:ascii="Times New Roman" w:hAnsi="Times New Roman" w:cs="Times New Roman"/>
          <w:sz w:val="24"/>
          <w:szCs w:val="24"/>
        </w:rPr>
        <w:t>ou</w:t>
      </w:r>
      <w:r w:rsidR="0032392E">
        <w:rPr>
          <w:rFonts w:ascii="Times New Roman" w:hAnsi="Times New Roman" w:cs="Times New Roman"/>
          <w:sz w:val="24"/>
          <w:szCs w:val="24"/>
        </w:rPr>
        <w:t xml:space="preserve"> d’intelligence artificielle </w:t>
      </w:r>
      <w:r w:rsidRPr="00890B6A">
        <w:rPr>
          <w:rFonts w:ascii="Times New Roman" w:hAnsi="Times New Roman" w:cs="Times New Roman"/>
          <w:sz w:val="24"/>
          <w:szCs w:val="24"/>
        </w:rPr>
        <w:t xml:space="preserve">permette d’améliorer </w:t>
      </w:r>
      <w:r w:rsidR="00B75C1D" w:rsidRPr="00890B6A">
        <w:rPr>
          <w:rFonts w:ascii="Times New Roman" w:hAnsi="Times New Roman" w:cs="Times New Roman"/>
          <w:sz w:val="24"/>
          <w:szCs w:val="24"/>
        </w:rPr>
        <w:t xml:space="preserve">l’enseignement </w:t>
      </w:r>
      <w:r w:rsidR="00B75C1D" w:rsidRPr="00890B6A">
        <w:rPr>
          <w:rFonts w:ascii="Times New Roman" w:hAnsi="Times New Roman" w:cs="Times New Roman"/>
          <w:sz w:val="24"/>
          <w:szCs w:val="24"/>
        </w:rPr>
        <w:lastRenderedPageBreak/>
        <w:t>de manière significative</w:t>
      </w:r>
      <w:r w:rsidRPr="00890B6A">
        <w:rPr>
          <w:rFonts w:ascii="Times New Roman" w:hAnsi="Times New Roman" w:cs="Times New Roman"/>
          <w:sz w:val="24"/>
          <w:szCs w:val="24"/>
        </w:rPr>
        <w:t>. Comme le soulignent de nombreux travaux de recherche</w:t>
      </w:r>
      <w:r w:rsidR="001C6967">
        <w:rPr>
          <w:rStyle w:val="Appelnotedebasdep"/>
          <w:rFonts w:ascii="Times New Roman" w:hAnsi="Times New Roman" w:cs="Times New Roman"/>
          <w:sz w:val="24"/>
          <w:szCs w:val="24"/>
        </w:rPr>
        <w:footnoteReference w:id="3"/>
      </w:r>
      <w:r w:rsidR="006A2D91">
        <w:t>,</w:t>
      </w:r>
      <w:r w:rsidRPr="00890B6A">
        <w:rPr>
          <w:rFonts w:ascii="Times New Roman" w:hAnsi="Times New Roman" w:cs="Times New Roman"/>
          <w:sz w:val="24"/>
          <w:szCs w:val="24"/>
        </w:rPr>
        <w:t xml:space="preserve"> le numérique n’est pas en soi</w:t>
      </w:r>
      <w:r w:rsidR="00BE2505">
        <w:rPr>
          <w:rFonts w:ascii="Times New Roman" w:hAnsi="Times New Roman" w:cs="Times New Roman"/>
          <w:sz w:val="24"/>
          <w:szCs w:val="24"/>
        </w:rPr>
        <w:t xml:space="preserve"> </w:t>
      </w:r>
      <w:proofErr w:type="gramStart"/>
      <w:r w:rsidR="00BE2505">
        <w:rPr>
          <w:rFonts w:ascii="Times New Roman" w:hAnsi="Times New Roman" w:cs="Times New Roman"/>
          <w:sz w:val="24"/>
          <w:szCs w:val="24"/>
        </w:rPr>
        <w:t>la</w:t>
      </w:r>
      <w:proofErr w:type="gramEnd"/>
      <w:r w:rsidRPr="00890B6A">
        <w:rPr>
          <w:rFonts w:ascii="Times New Roman" w:hAnsi="Times New Roman" w:cs="Times New Roman"/>
          <w:sz w:val="24"/>
          <w:szCs w:val="24"/>
        </w:rPr>
        <w:t xml:space="preserve"> garantie d’une plus-value cognitive. </w:t>
      </w:r>
    </w:p>
    <w:p w14:paraId="6AE9D7FC" w14:textId="77777777" w:rsidR="00F27404" w:rsidRPr="00890B6A" w:rsidRDefault="00F27404">
      <w:pPr>
        <w:rPr>
          <w:rFonts w:ascii="Times New Roman" w:hAnsi="Times New Roman" w:cs="Times New Roman"/>
          <w:sz w:val="24"/>
          <w:szCs w:val="24"/>
        </w:rPr>
      </w:pPr>
      <w:r w:rsidRPr="00890B6A">
        <w:rPr>
          <w:rFonts w:ascii="Times New Roman" w:hAnsi="Times New Roman" w:cs="Times New Roman"/>
          <w:sz w:val="24"/>
          <w:szCs w:val="24"/>
        </w:rPr>
        <w:t xml:space="preserve">Il faut plutôt appréhender le numérique comme un levier rendant possible la diversification des méthodes pédagogiques et des modes d’accès aux contenus et services pédagogiques par un accompagnement plus personnalisé des </w:t>
      </w:r>
      <w:proofErr w:type="spellStart"/>
      <w:r w:rsidRPr="00890B6A">
        <w:rPr>
          <w:rFonts w:ascii="Times New Roman" w:hAnsi="Times New Roman" w:cs="Times New Roman"/>
          <w:sz w:val="24"/>
          <w:szCs w:val="24"/>
        </w:rPr>
        <w:t>étudiant</w:t>
      </w:r>
      <w:r w:rsidR="002929EC">
        <w:rPr>
          <w:rFonts w:ascii="Times New Roman" w:hAnsi="Times New Roman" w:cs="Times New Roman"/>
          <w:sz w:val="24"/>
          <w:szCs w:val="24"/>
        </w:rPr>
        <w:t>.e.</w:t>
      </w:r>
      <w:r w:rsidRPr="00890B6A">
        <w:rPr>
          <w:rFonts w:ascii="Times New Roman" w:hAnsi="Times New Roman" w:cs="Times New Roman"/>
          <w:sz w:val="24"/>
          <w:szCs w:val="24"/>
        </w:rPr>
        <w:t>s</w:t>
      </w:r>
      <w:proofErr w:type="spellEnd"/>
      <w:r w:rsidRPr="00890B6A">
        <w:rPr>
          <w:rFonts w:ascii="Times New Roman" w:hAnsi="Times New Roman" w:cs="Times New Roman"/>
          <w:sz w:val="24"/>
          <w:szCs w:val="24"/>
        </w:rPr>
        <w:t>.</w:t>
      </w:r>
      <w:r w:rsidR="00032BE2">
        <w:rPr>
          <w:rFonts w:ascii="Times New Roman" w:hAnsi="Times New Roman" w:cs="Times New Roman"/>
          <w:sz w:val="24"/>
          <w:szCs w:val="24"/>
        </w:rPr>
        <w:t xml:space="preserve"> Par ailleurs, il nous semble aussi important dans le cadre de la mission de formation citoyenne qui est la nôtre de mieux outiller techniquement et intellectuellement les </w:t>
      </w:r>
      <w:proofErr w:type="spellStart"/>
      <w:r w:rsidR="00032BE2">
        <w:rPr>
          <w:rFonts w:ascii="Times New Roman" w:hAnsi="Times New Roman" w:cs="Times New Roman"/>
          <w:sz w:val="24"/>
          <w:szCs w:val="24"/>
        </w:rPr>
        <w:t>étudiant.</w:t>
      </w:r>
      <w:proofErr w:type="gramStart"/>
      <w:r w:rsidR="00032BE2">
        <w:rPr>
          <w:rFonts w:ascii="Times New Roman" w:hAnsi="Times New Roman" w:cs="Times New Roman"/>
          <w:sz w:val="24"/>
          <w:szCs w:val="24"/>
        </w:rPr>
        <w:t>e.s</w:t>
      </w:r>
      <w:proofErr w:type="spellEnd"/>
      <w:proofErr w:type="gramEnd"/>
      <w:r w:rsidR="00032BE2">
        <w:rPr>
          <w:rFonts w:ascii="Times New Roman" w:hAnsi="Times New Roman" w:cs="Times New Roman"/>
          <w:sz w:val="24"/>
          <w:szCs w:val="24"/>
        </w:rPr>
        <w:t xml:space="preserve"> quant à l’usage responsable des nouvelles technologies</w:t>
      </w:r>
      <w:r w:rsidR="006A2D91">
        <w:rPr>
          <w:rFonts w:ascii="Times New Roman" w:hAnsi="Times New Roman" w:cs="Times New Roman"/>
          <w:sz w:val="24"/>
          <w:szCs w:val="24"/>
        </w:rPr>
        <w:t>,</w:t>
      </w:r>
      <w:r w:rsidR="00032BE2">
        <w:rPr>
          <w:rFonts w:ascii="Times New Roman" w:hAnsi="Times New Roman" w:cs="Times New Roman"/>
          <w:sz w:val="24"/>
          <w:szCs w:val="24"/>
        </w:rPr>
        <w:t xml:space="preserve"> ainsi que de les conscientiser davantage </w:t>
      </w:r>
      <w:r w:rsidR="00DC27B9">
        <w:rPr>
          <w:rFonts w:ascii="Times New Roman" w:hAnsi="Times New Roman" w:cs="Times New Roman"/>
          <w:sz w:val="24"/>
          <w:szCs w:val="24"/>
        </w:rPr>
        <w:t>au sujet des enjeux et d</w:t>
      </w:r>
      <w:r w:rsidR="00032BE2">
        <w:rPr>
          <w:rFonts w:ascii="Times New Roman" w:hAnsi="Times New Roman" w:cs="Times New Roman"/>
          <w:sz w:val="24"/>
          <w:szCs w:val="24"/>
        </w:rPr>
        <w:t xml:space="preserve">es implications multiples de la </w:t>
      </w:r>
      <w:r w:rsidR="00DC27B9">
        <w:rPr>
          <w:rFonts w:ascii="Times New Roman" w:hAnsi="Times New Roman" w:cs="Times New Roman"/>
          <w:sz w:val="24"/>
          <w:szCs w:val="24"/>
        </w:rPr>
        <w:t xml:space="preserve">nouvelle </w:t>
      </w:r>
      <w:r w:rsidR="00032BE2">
        <w:rPr>
          <w:rFonts w:ascii="Times New Roman" w:hAnsi="Times New Roman" w:cs="Times New Roman"/>
          <w:i/>
          <w:sz w:val="24"/>
          <w:szCs w:val="24"/>
        </w:rPr>
        <w:t>citoyenneté</w:t>
      </w:r>
      <w:r w:rsidR="00032BE2">
        <w:rPr>
          <w:rFonts w:ascii="Times New Roman" w:hAnsi="Times New Roman" w:cs="Times New Roman"/>
          <w:sz w:val="24"/>
          <w:szCs w:val="24"/>
        </w:rPr>
        <w:t xml:space="preserve"> numérique</w:t>
      </w:r>
      <w:r w:rsidR="00DC27B9">
        <w:rPr>
          <w:rFonts w:ascii="Times New Roman" w:hAnsi="Times New Roman" w:cs="Times New Roman"/>
          <w:sz w:val="24"/>
          <w:szCs w:val="24"/>
        </w:rPr>
        <w:t xml:space="preserve">, notamment sur les aspects de la vie personnelle, éthique, sociopolitique et économique. Il appert également que tout un travail d’appropriation et de maîtrise la plus égalitaire </w:t>
      </w:r>
      <w:r w:rsidR="003F1B78">
        <w:rPr>
          <w:rFonts w:ascii="Times New Roman" w:hAnsi="Times New Roman" w:cs="Times New Roman"/>
          <w:sz w:val="24"/>
          <w:szCs w:val="24"/>
        </w:rPr>
        <w:t xml:space="preserve">et inclusive </w:t>
      </w:r>
      <w:r w:rsidR="00DC27B9">
        <w:rPr>
          <w:rFonts w:ascii="Times New Roman" w:hAnsi="Times New Roman" w:cs="Times New Roman"/>
          <w:sz w:val="24"/>
          <w:szCs w:val="24"/>
        </w:rPr>
        <w:t>possible des technologies numériques reste encore à faire</w:t>
      </w:r>
      <w:r w:rsidR="003F1B78">
        <w:rPr>
          <w:rFonts w:ascii="Times New Roman" w:hAnsi="Times New Roman" w:cs="Times New Roman"/>
          <w:sz w:val="24"/>
          <w:szCs w:val="24"/>
        </w:rPr>
        <w:t xml:space="preserve"> pour pallier les risques de fracture numérique.  </w:t>
      </w:r>
    </w:p>
    <w:p w14:paraId="280FD17D" w14:textId="0490F09F" w:rsidR="00F27404" w:rsidRDefault="00F27404">
      <w:pPr>
        <w:rPr>
          <w:rFonts w:ascii="Times New Roman" w:hAnsi="Times New Roman" w:cs="Times New Roman"/>
          <w:sz w:val="24"/>
          <w:szCs w:val="24"/>
        </w:rPr>
      </w:pPr>
      <w:r w:rsidRPr="00890B6A">
        <w:rPr>
          <w:rFonts w:ascii="Times New Roman" w:hAnsi="Times New Roman" w:cs="Times New Roman"/>
          <w:sz w:val="24"/>
          <w:szCs w:val="24"/>
        </w:rPr>
        <w:t>Après avoir dressé l’état des lieux de l’usage du numérique dans l’enseignement</w:t>
      </w:r>
      <w:r w:rsidR="00B75C1D" w:rsidRPr="00890B6A">
        <w:rPr>
          <w:rFonts w:ascii="Times New Roman" w:hAnsi="Times New Roman" w:cs="Times New Roman"/>
          <w:sz w:val="24"/>
          <w:szCs w:val="24"/>
        </w:rPr>
        <w:t>, notamment au collégial</w:t>
      </w:r>
      <w:r w:rsidRPr="00890B6A">
        <w:rPr>
          <w:rFonts w:ascii="Times New Roman" w:hAnsi="Times New Roman" w:cs="Times New Roman"/>
          <w:sz w:val="24"/>
          <w:szCs w:val="24"/>
        </w:rPr>
        <w:t xml:space="preserve">, force est de constater qu’il est nécessaire de faire </w:t>
      </w:r>
      <w:r w:rsidR="00DB4468">
        <w:rPr>
          <w:rFonts w:ascii="Times New Roman" w:hAnsi="Times New Roman" w:cs="Times New Roman"/>
          <w:sz w:val="24"/>
          <w:szCs w:val="24"/>
        </w:rPr>
        <w:t>l’</w:t>
      </w:r>
      <w:r w:rsidR="00B41D68">
        <w:rPr>
          <w:rFonts w:ascii="Times New Roman" w:hAnsi="Times New Roman" w:cs="Times New Roman"/>
          <w:sz w:val="24"/>
          <w:szCs w:val="24"/>
        </w:rPr>
        <w:t xml:space="preserve">inventaire et </w:t>
      </w:r>
      <w:r w:rsidR="00DB4468">
        <w:rPr>
          <w:rFonts w:ascii="Times New Roman" w:hAnsi="Times New Roman" w:cs="Times New Roman"/>
          <w:sz w:val="24"/>
          <w:szCs w:val="24"/>
        </w:rPr>
        <w:t>l’</w:t>
      </w:r>
      <w:r w:rsidRPr="00890B6A">
        <w:rPr>
          <w:rFonts w:ascii="Times New Roman" w:hAnsi="Times New Roman" w:cs="Times New Roman"/>
          <w:sz w:val="24"/>
          <w:szCs w:val="24"/>
        </w:rPr>
        <w:t>évaluation</w:t>
      </w:r>
      <w:r w:rsidR="00BE2505">
        <w:rPr>
          <w:rFonts w:ascii="Times New Roman" w:hAnsi="Times New Roman" w:cs="Times New Roman"/>
          <w:sz w:val="24"/>
          <w:szCs w:val="24"/>
        </w:rPr>
        <w:t xml:space="preserve">, </w:t>
      </w:r>
      <w:r w:rsidR="00B41D68">
        <w:rPr>
          <w:rFonts w:ascii="Times New Roman" w:hAnsi="Times New Roman" w:cs="Times New Roman"/>
          <w:sz w:val="24"/>
          <w:szCs w:val="24"/>
        </w:rPr>
        <w:t>d’abord au niveau local</w:t>
      </w:r>
      <w:r w:rsidR="00BE2505">
        <w:rPr>
          <w:rFonts w:ascii="Times New Roman" w:hAnsi="Times New Roman" w:cs="Times New Roman"/>
          <w:sz w:val="24"/>
          <w:szCs w:val="24"/>
        </w:rPr>
        <w:t>,</w:t>
      </w:r>
      <w:r w:rsidRPr="00890B6A">
        <w:rPr>
          <w:rFonts w:ascii="Times New Roman" w:hAnsi="Times New Roman" w:cs="Times New Roman"/>
          <w:sz w:val="24"/>
          <w:szCs w:val="24"/>
        </w:rPr>
        <w:t xml:space="preserve"> </w:t>
      </w:r>
      <w:r w:rsidR="00B75C1D" w:rsidRPr="00890B6A">
        <w:rPr>
          <w:rFonts w:ascii="Times New Roman" w:hAnsi="Times New Roman" w:cs="Times New Roman"/>
          <w:sz w:val="24"/>
          <w:szCs w:val="24"/>
        </w:rPr>
        <w:t>d</w:t>
      </w:r>
      <w:r w:rsidR="007C4C20" w:rsidRPr="00890B6A">
        <w:rPr>
          <w:rFonts w:ascii="Times New Roman" w:hAnsi="Times New Roman" w:cs="Times New Roman"/>
          <w:sz w:val="24"/>
          <w:szCs w:val="24"/>
        </w:rPr>
        <w:t xml:space="preserve">es ressources matérielles et </w:t>
      </w:r>
      <w:r w:rsidRPr="00890B6A">
        <w:rPr>
          <w:rFonts w:ascii="Times New Roman" w:hAnsi="Times New Roman" w:cs="Times New Roman"/>
          <w:sz w:val="24"/>
          <w:szCs w:val="24"/>
        </w:rPr>
        <w:t>de</w:t>
      </w:r>
      <w:r w:rsidR="00B75C1D" w:rsidRPr="00890B6A">
        <w:rPr>
          <w:rFonts w:ascii="Times New Roman" w:hAnsi="Times New Roman" w:cs="Times New Roman"/>
          <w:sz w:val="24"/>
          <w:szCs w:val="24"/>
        </w:rPr>
        <w:t>s pratiques existantes</w:t>
      </w:r>
      <w:r w:rsidRPr="00890B6A">
        <w:rPr>
          <w:rFonts w:ascii="Times New Roman" w:hAnsi="Times New Roman" w:cs="Times New Roman"/>
          <w:sz w:val="24"/>
          <w:szCs w:val="24"/>
        </w:rPr>
        <w:t xml:space="preserve"> </w:t>
      </w:r>
      <w:r w:rsidR="00BE2505">
        <w:rPr>
          <w:rFonts w:ascii="Times New Roman" w:hAnsi="Times New Roman" w:cs="Times New Roman"/>
          <w:sz w:val="24"/>
          <w:szCs w:val="24"/>
        </w:rPr>
        <w:t xml:space="preserve">afin </w:t>
      </w:r>
      <w:r w:rsidRPr="00890B6A">
        <w:rPr>
          <w:rFonts w:ascii="Times New Roman" w:hAnsi="Times New Roman" w:cs="Times New Roman"/>
          <w:sz w:val="24"/>
          <w:szCs w:val="24"/>
        </w:rPr>
        <w:t xml:space="preserve">que les orientations choisies quant au développement du numérique </w:t>
      </w:r>
      <w:r w:rsidR="002A176D">
        <w:rPr>
          <w:rFonts w:ascii="Times New Roman" w:hAnsi="Times New Roman" w:cs="Times New Roman"/>
          <w:sz w:val="24"/>
          <w:szCs w:val="24"/>
        </w:rPr>
        <w:t xml:space="preserve">et de l’IA </w:t>
      </w:r>
      <w:r w:rsidRPr="00890B6A">
        <w:rPr>
          <w:rFonts w:ascii="Times New Roman" w:hAnsi="Times New Roman" w:cs="Times New Roman"/>
          <w:sz w:val="24"/>
          <w:szCs w:val="24"/>
        </w:rPr>
        <w:t xml:space="preserve">se construisent sur la base de données </w:t>
      </w:r>
      <w:r w:rsidR="007C4C20" w:rsidRPr="00890B6A">
        <w:rPr>
          <w:rFonts w:ascii="Times New Roman" w:hAnsi="Times New Roman" w:cs="Times New Roman"/>
          <w:sz w:val="24"/>
          <w:szCs w:val="24"/>
        </w:rPr>
        <w:t>probantes</w:t>
      </w:r>
      <w:r w:rsidRPr="00890B6A">
        <w:rPr>
          <w:rFonts w:ascii="Times New Roman" w:hAnsi="Times New Roman" w:cs="Times New Roman"/>
          <w:sz w:val="24"/>
          <w:szCs w:val="24"/>
        </w:rPr>
        <w:t xml:space="preserve">. Ce travail d’évaluation est également une étape indispensable permettant d’expliquer les ressorts de la pédagogie numérique afin d’atténuer de légitimes craintes tant chez les </w:t>
      </w:r>
      <w:r w:rsidR="002929EC">
        <w:rPr>
          <w:rFonts w:ascii="Times New Roman" w:hAnsi="Times New Roman" w:cs="Times New Roman"/>
          <w:sz w:val="24"/>
          <w:szCs w:val="24"/>
        </w:rPr>
        <w:t xml:space="preserve">diverses catégories de </w:t>
      </w:r>
      <w:r w:rsidRPr="00890B6A">
        <w:rPr>
          <w:rFonts w:ascii="Times New Roman" w:hAnsi="Times New Roman" w:cs="Times New Roman"/>
          <w:sz w:val="24"/>
          <w:szCs w:val="24"/>
        </w:rPr>
        <w:t>personnel</w:t>
      </w:r>
      <w:r w:rsidR="002929EC">
        <w:rPr>
          <w:rFonts w:ascii="Times New Roman" w:hAnsi="Times New Roman" w:cs="Times New Roman"/>
          <w:sz w:val="24"/>
          <w:szCs w:val="24"/>
        </w:rPr>
        <w:t xml:space="preserve"> </w:t>
      </w:r>
      <w:r w:rsidRPr="00890B6A">
        <w:rPr>
          <w:rFonts w:ascii="Times New Roman" w:hAnsi="Times New Roman" w:cs="Times New Roman"/>
          <w:sz w:val="24"/>
          <w:szCs w:val="24"/>
        </w:rPr>
        <w:t xml:space="preserve">que chez </w:t>
      </w:r>
      <w:proofErr w:type="gramStart"/>
      <w:r w:rsidRPr="00890B6A">
        <w:rPr>
          <w:rFonts w:ascii="Times New Roman" w:hAnsi="Times New Roman" w:cs="Times New Roman"/>
          <w:sz w:val="24"/>
          <w:szCs w:val="24"/>
        </w:rPr>
        <w:t xml:space="preserve">les </w:t>
      </w:r>
      <w:proofErr w:type="spellStart"/>
      <w:r w:rsidRPr="00890B6A">
        <w:rPr>
          <w:rFonts w:ascii="Times New Roman" w:hAnsi="Times New Roman" w:cs="Times New Roman"/>
          <w:sz w:val="24"/>
          <w:szCs w:val="24"/>
        </w:rPr>
        <w:t>étudiant</w:t>
      </w:r>
      <w:proofErr w:type="gramEnd"/>
      <w:r w:rsidR="007C4C20" w:rsidRPr="00890B6A">
        <w:rPr>
          <w:rFonts w:ascii="Times New Roman" w:hAnsi="Times New Roman" w:cs="Times New Roman"/>
          <w:sz w:val="24"/>
          <w:szCs w:val="24"/>
        </w:rPr>
        <w:t>.e.</w:t>
      </w:r>
      <w:r w:rsidRPr="00890B6A">
        <w:rPr>
          <w:rFonts w:ascii="Times New Roman" w:hAnsi="Times New Roman" w:cs="Times New Roman"/>
          <w:sz w:val="24"/>
          <w:szCs w:val="24"/>
        </w:rPr>
        <w:t>s</w:t>
      </w:r>
      <w:proofErr w:type="spellEnd"/>
      <w:r w:rsidRPr="00890B6A">
        <w:rPr>
          <w:rFonts w:ascii="Times New Roman" w:hAnsi="Times New Roman" w:cs="Times New Roman"/>
          <w:sz w:val="24"/>
          <w:szCs w:val="24"/>
        </w:rPr>
        <w:t>.</w:t>
      </w:r>
    </w:p>
    <w:p w14:paraId="39A0AF3F" w14:textId="77777777" w:rsidR="00DB4468" w:rsidRDefault="00DB4468" w:rsidP="00DB4468">
      <w:pPr>
        <w:rPr>
          <w:rFonts w:ascii="Times New Roman" w:hAnsi="Times New Roman" w:cs="Times New Roman"/>
          <w:sz w:val="24"/>
          <w:szCs w:val="24"/>
        </w:rPr>
      </w:pPr>
      <w:r w:rsidRPr="00890B6A">
        <w:rPr>
          <w:rFonts w:ascii="Times New Roman" w:hAnsi="Times New Roman" w:cs="Times New Roman"/>
          <w:sz w:val="24"/>
          <w:szCs w:val="24"/>
        </w:rPr>
        <w:t xml:space="preserve">Si dans son état actuel, </w:t>
      </w:r>
      <w:r>
        <w:rPr>
          <w:rFonts w:ascii="Times New Roman" w:hAnsi="Times New Roman" w:cs="Times New Roman"/>
          <w:sz w:val="24"/>
          <w:szCs w:val="24"/>
        </w:rPr>
        <w:t xml:space="preserve">le numérique et plus particulièrement </w:t>
      </w:r>
      <w:r w:rsidRPr="00890B6A">
        <w:rPr>
          <w:rFonts w:ascii="Times New Roman" w:hAnsi="Times New Roman" w:cs="Times New Roman"/>
          <w:sz w:val="24"/>
          <w:szCs w:val="24"/>
        </w:rPr>
        <w:t xml:space="preserve">l’intelligence artificielle ne permet pas de retrouver </w:t>
      </w:r>
      <w:r>
        <w:rPr>
          <w:rFonts w:ascii="Times New Roman" w:hAnsi="Times New Roman" w:cs="Times New Roman"/>
          <w:sz w:val="24"/>
          <w:szCs w:val="24"/>
        </w:rPr>
        <w:t>la qualité</w:t>
      </w:r>
      <w:r w:rsidRPr="00890B6A">
        <w:rPr>
          <w:rFonts w:ascii="Times New Roman" w:hAnsi="Times New Roman" w:cs="Times New Roman"/>
          <w:sz w:val="24"/>
          <w:szCs w:val="24"/>
        </w:rPr>
        <w:t xml:space="preserve"> d’échanges passant par des rapports directs entre le corps enseignant et le public étudiant, nous ne pouvons pas ignorer que son développement futur pourrait amener les machines à intégrer </w:t>
      </w:r>
      <w:r>
        <w:rPr>
          <w:rFonts w:ascii="Times New Roman" w:hAnsi="Times New Roman" w:cs="Times New Roman"/>
          <w:sz w:val="24"/>
          <w:szCs w:val="24"/>
        </w:rPr>
        <w:t>des</w:t>
      </w:r>
      <w:r w:rsidRPr="00890B6A">
        <w:rPr>
          <w:rFonts w:ascii="Times New Roman" w:hAnsi="Times New Roman" w:cs="Times New Roman"/>
          <w:sz w:val="24"/>
          <w:szCs w:val="24"/>
        </w:rPr>
        <w:t xml:space="preserve"> complexité</w:t>
      </w:r>
      <w:r>
        <w:rPr>
          <w:rFonts w:ascii="Times New Roman" w:hAnsi="Times New Roman" w:cs="Times New Roman"/>
          <w:sz w:val="24"/>
          <w:szCs w:val="24"/>
        </w:rPr>
        <w:t>s</w:t>
      </w:r>
      <w:r w:rsidRPr="00890B6A">
        <w:rPr>
          <w:rFonts w:ascii="Times New Roman" w:hAnsi="Times New Roman" w:cs="Times New Roman"/>
          <w:sz w:val="24"/>
          <w:szCs w:val="24"/>
        </w:rPr>
        <w:t xml:space="preserve"> propre</w:t>
      </w:r>
      <w:r>
        <w:rPr>
          <w:rFonts w:ascii="Times New Roman" w:hAnsi="Times New Roman" w:cs="Times New Roman"/>
          <w:sz w:val="24"/>
          <w:szCs w:val="24"/>
        </w:rPr>
        <w:t>s</w:t>
      </w:r>
      <w:r w:rsidRPr="00890B6A">
        <w:rPr>
          <w:rFonts w:ascii="Times New Roman" w:hAnsi="Times New Roman" w:cs="Times New Roman"/>
          <w:sz w:val="24"/>
          <w:szCs w:val="24"/>
        </w:rPr>
        <w:t xml:space="preserve"> aux relations humaines. Pour autant, le remplacement des humains par les machines n’est </w:t>
      </w:r>
      <w:r>
        <w:rPr>
          <w:rFonts w:ascii="Times New Roman" w:hAnsi="Times New Roman" w:cs="Times New Roman"/>
          <w:sz w:val="24"/>
          <w:szCs w:val="24"/>
        </w:rPr>
        <w:t>ni</w:t>
      </w:r>
      <w:r w:rsidRPr="00890B6A">
        <w:rPr>
          <w:rFonts w:ascii="Times New Roman" w:hAnsi="Times New Roman" w:cs="Times New Roman"/>
          <w:sz w:val="24"/>
          <w:szCs w:val="24"/>
        </w:rPr>
        <w:t xml:space="preserve"> souhaitable</w:t>
      </w:r>
      <w:r>
        <w:rPr>
          <w:rFonts w:ascii="Times New Roman" w:hAnsi="Times New Roman" w:cs="Times New Roman"/>
          <w:sz w:val="24"/>
          <w:szCs w:val="24"/>
        </w:rPr>
        <w:t>, ni prévisible dans un futur proche</w:t>
      </w:r>
      <w:r w:rsidRPr="00890B6A">
        <w:rPr>
          <w:rFonts w:ascii="Times New Roman" w:hAnsi="Times New Roman" w:cs="Times New Roman"/>
          <w:sz w:val="24"/>
          <w:szCs w:val="24"/>
        </w:rPr>
        <w:t>. Afin d’éviter des dérives, les cadres théoriques et les limites éthiques doivent être posés. L</w:t>
      </w:r>
      <w:r>
        <w:rPr>
          <w:rFonts w:ascii="Times New Roman" w:hAnsi="Times New Roman" w:cs="Times New Roman"/>
          <w:sz w:val="24"/>
          <w:szCs w:val="24"/>
        </w:rPr>
        <w:t>a</w:t>
      </w:r>
      <w:r w:rsidRPr="00890B6A">
        <w:rPr>
          <w:rFonts w:ascii="Times New Roman" w:hAnsi="Times New Roman" w:cs="Times New Roman"/>
          <w:sz w:val="24"/>
          <w:szCs w:val="24"/>
        </w:rPr>
        <w:t xml:space="preserve"> « science sans conscience </w:t>
      </w:r>
      <w:r>
        <w:rPr>
          <w:rFonts w:ascii="Times New Roman" w:hAnsi="Times New Roman" w:cs="Times New Roman"/>
          <w:sz w:val="24"/>
          <w:szCs w:val="24"/>
        </w:rPr>
        <w:t xml:space="preserve">n’est que ruine de </w:t>
      </w:r>
      <w:proofErr w:type="gramStart"/>
      <w:r>
        <w:rPr>
          <w:rFonts w:ascii="Times New Roman" w:hAnsi="Times New Roman" w:cs="Times New Roman"/>
          <w:sz w:val="24"/>
          <w:szCs w:val="24"/>
        </w:rPr>
        <w:t>l’âme</w:t>
      </w:r>
      <w:r w:rsidRPr="00890B6A">
        <w:rPr>
          <w:rFonts w:ascii="Times New Roman" w:hAnsi="Times New Roman" w:cs="Times New Roman"/>
          <w:sz w:val="24"/>
          <w:szCs w:val="24"/>
        </w:rPr>
        <w:t>»</w:t>
      </w:r>
      <w:proofErr w:type="gramEnd"/>
      <w:r>
        <w:rPr>
          <w:rFonts w:ascii="Times New Roman" w:hAnsi="Times New Roman" w:cs="Times New Roman"/>
          <w:sz w:val="24"/>
          <w:szCs w:val="24"/>
        </w:rPr>
        <w:t xml:space="preserve"> nous incite toujours à une plus grande vigilance et la mise</w:t>
      </w:r>
      <w:r w:rsidRPr="00890B6A">
        <w:rPr>
          <w:rFonts w:ascii="Times New Roman" w:hAnsi="Times New Roman" w:cs="Times New Roman"/>
          <w:sz w:val="24"/>
          <w:szCs w:val="24"/>
        </w:rPr>
        <w:t xml:space="preserve"> </w:t>
      </w:r>
      <w:r>
        <w:rPr>
          <w:rFonts w:ascii="Times New Roman" w:hAnsi="Times New Roman" w:cs="Times New Roman"/>
          <w:sz w:val="24"/>
          <w:szCs w:val="24"/>
        </w:rPr>
        <w:t xml:space="preserve">en garde </w:t>
      </w:r>
      <w:r w:rsidRPr="00890B6A">
        <w:rPr>
          <w:rFonts w:ascii="Times New Roman" w:hAnsi="Times New Roman" w:cs="Times New Roman"/>
          <w:sz w:val="24"/>
          <w:szCs w:val="24"/>
        </w:rPr>
        <w:t>de Rabelais trouve ici tout son sens</w:t>
      </w:r>
      <w:r>
        <w:rPr>
          <w:rFonts w:ascii="Times New Roman" w:hAnsi="Times New Roman" w:cs="Times New Roman"/>
          <w:sz w:val="24"/>
          <w:szCs w:val="24"/>
        </w:rPr>
        <w:t>.</w:t>
      </w:r>
    </w:p>
    <w:p w14:paraId="01E47477" w14:textId="77777777" w:rsidR="00F27404" w:rsidRPr="00890B6A" w:rsidRDefault="00F27404">
      <w:pPr>
        <w:rPr>
          <w:rFonts w:ascii="Times New Roman" w:hAnsi="Times New Roman" w:cs="Times New Roman"/>
          <w:sz w:val="24"/>
          <w:szCs w:val="24"/>
        </w:rPr>
      </w:pPr>
      <w:r w:rsidRPr="00890B6A">
        <w:rPr>
          <w:rFonts w:ascii="Times New Roman" w:hAnsi="Times New Roman" w:cs="Times New Roman"/>
          <w:sz w:val="24"/>
          <w:szCs w:val="24"/>
        </w:rPr>
        <w:t xml:space="preserve">Le développement de la pédagogie numérique est très récent. </w:t>
      </w:r>
      <w:r w:rsidR="007C4C20" w:rsidRPr="00890B6A">
        <w:rPr>
          <w:rFonts w:ascii="Times New Roman" w:hAnsi="Times New Roman" w:cs="Times New Roman"/>
          <w:sz w:val="24"/>
          <w:szCs w:val="24"/>
        </w:rPr>
        <w:t>À</w:t>
      </w:r>
      <w:r w:rsidRPr="00890B6A">
        <w:rPr>
          <w:rFonts w:ascii="Times New Roman" w:hAnsi="Times New Roman" w:cs="Times New Roman"/>
          <w:sz w:val="24"/>
          <w:szCs w:val="24"/>
        </w:rPr>
        <w:t xml:space="preserve"> ce stade</w:t>
      </w:r>
      <w:r w:rsidR="002929EC">
        <w:rPr>
          <w:rFonts w:ascii="Times New Roman" w:hAnsi="Times New Roman" w:cs="Times New Roman"/>
          <w:sz w:val="24"/>
          <w:szCs w:val="24"/>
        </w:rPr>
        <w:t>,</w:t>
      </w:r>
      <w:r w:rsidRPr="00890B6A">
        <w:rPr>
          <w:rFonts w:ascii="Times New Roman" w:hAnsi="Times New Roman" w:cs="Times New Roman"/>
          <w:sz w:val="24"/>
          <w:szCs w:val="24"/>
        </w:rPr>
        <w:t xml:space="preserve"> elle n’est pas encore déployée </w:t>
      </w:r>
      <w:r w:rsidR="007C4C20" w:rsidRPr="00890B6A">
        <w:rPr>
          <w:rFonts w:ascii="Times New Roman" w:hAnsi="Times New Roman" w:cs="Times New Roman"/>
          <w:sz w:val="24"/>
          <w:szCs w:val="24"/>
        </w:rPr>
        <w:t>également dans tout le réseau d’enseignement</w:t>
      </w:r>
      <w:r w:rsidRPr="00890B6A">
        <w:rPr>
          <w:rFonts w:ascii="Times New Roman" w:hAnsi="Times New Roman" w:cs="Times New Roman"/>
          <w:sz w:val="24"/>
          <w:szCs w:val="24"/>
        </w:rPr>
        <w:t xml:space="preserve"> car elle questionne et peut inquiéter. Ces inquiétudes sont légitimes</w:t>
      </w:r>
      <w:r w:rsidR="007C4C20" w:rsidRPr="00890B6A">
        <w:rPr>
          <w:rFonts w:ascii="Times New Roman" w:hAnsi="Times New Roman" w:cs="Times New Roman"/>
          <w:sz w:val="24"/>
          <w:szCs w:val="24"/>
        </w:rPr>
        <w:t xml:space="preserve"> dans la mesure où </w:t>
      </w:r>
      <w:r w:rsidRPr="00890B6A">
        <w:rPr>
          <w:rFonts w:ascii="Times New Roman" w:hAnsi="Times New Roman" w:cs="Times New Roman"/>
          <w:sz w:val="24"/>
          <w:szCs w:val="24"/>
        </w:rPr>
        <w:t>les évolutions du numérique dans l’enseignement</w:t>
      </w:r>
      <w:r w:rsidR="007C4C20" w:rsidRPr="00890B6A">
        <w:rPr>
          <w:rFonts w:ascii="Times New Roman" w:hAnsi="Times New Roman" w:cs="Times New Roman"/>
          <w:sz w:val="24"/>
          <w:szCs w:val="24"/>
        </w:rPr>
        <w:t xml:space="preserve"> </w:t>
      </w:r>
      <w:r w:rsidRPr="00890B6A">
        <w:rPr>
          <w:rFonts w:ascii="Times New Roman" w:hAnsi="Times New Roman" w:cs="Times New Roman"/>
          <w:sz w:val="24"/>
          <w:szCs w:val="24"/>
        </w:rPr>
        <w:t xml:space="preserve">ne sont pas toutes prévisibles. Qui peut dire aujourd’hui </w:t>
      </w:r>
      <w:r w:rsidR="007C4C20" w:rsidRPr="00890B6A">
        <w:rPr>
          <w:rFonts w:ascii="Times New Roman" w:hAnsi="Times New Roman" w:cs="Times New Roman"/>
          <w:sz w:val="24"/>
          <w:szCs w:val="24"/>
        </w:rPr>
        <w:t>sous quelles formes</w:t>
      </w:r>
      <w:r w:rsidRPr="00890B6A">
        <w:rPr>
          <w:rFonts w:ascii="Times New Roman" w:hAnsi="Times New Roman" w:cs="Times New Roman"/>
          <w:sz w:val="24"/>
          <w:szCs w:val="24"/>
        </w:rPr>
        <w:t xml:space="preserve"> existeront </w:t>
      </w:r>
      <w:r w:rsidR="007C4C20" w:rsidRPr="00890B6A">
        <w:rPr>
          <w:rFonts w:ascii="Times New Roman" w:hAnsi="Times New Roman" w:cs="Times New Roman"/>
          <w:sz w:val="24"/>
          <w:szCs w:val="24"/>
        </w:rPr>
        <w:t xml:space="preserve">les TIC </w:t>
      </w:r>
      <w:r w:rsidRPr="00890B6A">
        <w:rPr>
          <w:rFonts w:ascii="Times New Roman" w:hAnsi="Times New Roman" w:cs="Times New Roman"/>
          <w:sz w:val="24"/>
          <w:szCs w:val="24"/>
        </w:rPr>
        <w:t>dans quelques années ? En matière de généralisation des expériences</w:t>
      </w:r>
      <w:r w:rsidR="007C4C20" w:rsidRPr="00890B6A">
        <w:rPr>
          <w:rFonts w:ascii="Times New Roman" w:hAnsi="Times New Roman" w:cs="Times New Roman"/>
          <w:sz w:val="24"/>
          <w:szCs w:val="24"/>
        </w:rPr>
        <w:t>,</w:t>
      </w:r>
      <w:r w:rsidRPr="00890B6A">
        <w:rPr>
          <w:rFonts w:ascii="Times New Roman" w:hAnsi="Times New Roman" w:cs="Times New Roman"/>
          <w:sz w:val="24"/>
          <w:szCs w:val="24"/>
        </w:rPr>
        <w:t xml:space="preserve"> la prudence doit donc être de mise et les expériences pédagogiques suscitées par le numérique telles </w:t>
      </w:r>
      <w:r w:rsidR="007C4C20" w:rsidRPr="00890B6A">
        <w:rPr>
          <w:rFonts w:ascii="Times New Roman" w:hAnsi="Times New Roman" w:cs="Times New Roman"/>
          <w:sz w:val="24"/>
          <w:szCs w:val="24"/>
        </w:rPr>
        <w:t xml:space="preserve">par exemple </w:t>
      </w:r>
      <w:r w:rsidRPr="00890B6A">
        <w:rPr>
          <w:rFonts w:ascii="Times New Roman" w:hAnsi="Times New Roman" w:cs="Times New Roman"/>
          <w:sz w:val="24"/>
          <w:szCs w:val="24"/>
        </w:rPr>
        <w:t xml:space="preserve">que la classe inversée, la pédagogie </w:t>
      </w:r>
      <w:r w:rsidR="007C4C20" w:rsidRPr="00890B6A">
        <w:rPr>
          <w:rFonts w:ascii="Times New Roman" w:hAnsi="Times New Roman" w:cs="Times New Roman"/>
          <w:sz w:val="24"/>
          <w:szCs w:val="24"/>
        </w:rPr>
        <w:t>par</w:t>
      </w:r>
      <w:r w:rsidRPr="00890B6A">
        <w:rPr>
          <w:rFonts w:ascii="Times New Roman" w:hAnsi="Times New Roman" w:cs="Times New Roman"/>
          <w:sz w:val="24"/>
          <w:szCs w:val="24"/>
        </w:rPr>
        <w:t xml:space="preserve"> projet</w:t>
      </w:r>
      <w:r w:rsidR="007C4C20" w:rsidRPr="00890B6A">
        <w:rPr>
          <w:rFonts w:ascii="Times New Roman" w:hAnsi="Times New Roman" w:cs="Times New Roman"/>
          <w:sz w:val="24"/>
          <w:szCs w:val="24"/>
        </w:rPr>
        <w:t>s</w:t>
      </w:r>
      <w:r w:rsidRPr="00890B6A">
        <w:rPr>
          <w:rFonts w:ascii="Times New Roman" w:hAnsi="Times New Roman" w:cs="Times New Roman"/>
          <w:sz w:val="24"/>
          <w:szCs w:val="24"/>
        </w:rPr>
        <w:t xml:space="preserve"> et les dispositifs d’évaluation par le biais d’outils numériques doivent être évalué</w:t>
      </w:r>
      <w:r w:rsidR="007C4C20" w:rsidRPr="00890B6A">
        <w:rPr>
          <w:rFonts w:ascii="Times New Roman" w:hAnsi="Times New Roman" w:cs="Times New Roman"/>
          <w:sz w:val="24"/>
          <w:szCs w:val="24"/>
        </w:rPr>
        <w:t>e</w:t>
      </w:r>
      <w:r w:rsidRPr="00890B6A">
        <w:rPr>
          <w:rFonts w:ascii="Times New Roman" w:hAnsi="Times New Roman" w:cs="Times New Roman"/>
          <w:sz w:val="24"/>
          <w:szCs w:val="24"/>
        </w:rPr>
        <w:t>s.</w:t>
      </w:r>
    </w:p>
    <w:p w14:paraId="3454BAB8" w14:textId="47E06577" w:rsidR="00851318" w:rsidRDefault="00F27404">
      <w:pPr>
        <w:rPr>
          <w:rFonts w:ascii="Times New Roman" w:hAnsi="Times New Roman" w:cs="Times New Roman"/>
          <w:sz w:val="24"/>
          <w:szCs w:val="24"/>
        </w:rPr>
      </w:pPr>
      <w:r w:rsidRPr="002929EC">
        <w:rPr>
          <w:rFonts w:ascii="Times New Roman" w:hAnsi="Times New Roman" w:cs="Times New Roman"/>
          <w:sz w:val="24"/>
          <w:szCs w:val="24"/>
        </w:rPr>
        <w:t xml:space="preserve">C’est </w:t>
      </w:r>
      <w:r w:rsidR="007C4C20" w:rsidRPr="002929EC">
        <w:rPr>
          <w:rFonts w:ascii="Times New Roman" w:hAnsi="Times New Roman" w:cs="Times New Roman"/>
          <w:sz w:val="24"/>
          <w:szCs w:val="24"/>
        </w:rPr>
        <w:t xml:space="preserve">par conséquent </w:t>
      </w:r>
      <w:r w:rsidRPr="002929EC">
        <w:rPr>
          <w:rFonts w:ascii="Times New Roman" w:hAnsi="Times New Roman" w:cs="Times New Roman"/>
          <w:sz w:val="24"/>
          <w:szCs w:val="24"/>
        </w:rPr>
        <w:t xml:space="preserve">dans un </w:t>
      </w:r>
      <w:r w:rsidR="007C4C20" w:rsidRPr="002929EC">
        <w:rPr>
          <w:rFonts w:ascii="Times New Roman" w:hAnsi="Times New Roman" w:cs="Times New Roman"/>
          <w:sz w:val="24"/>
          <w:szCs w:val="24"/>
        </w:rPr>
        <w:t xml:space="preserve">souci </w:t>
      </w:r>
      <w:r w:rsidRPr="002929EC">
        <w:rPr>
          <w:rFonts w:ascii="Times New Roman" w:hAnsi="Times New Roman" w:cs="Times New Roman"/>
          <w:sz w:val="24"/>
          <w:szCs w:val="24"/>
        </w:rPr>
        <w:t>de démocratisation de l’enseignement</w:t>
      </w:r>
      <w:r w:rsidR="002A176D">
        <w:rPr>
          <w:rFonts w:ascii="Times New Roman" w:hAnsi="Times New Roman" w:cs="Times New Roman"/>
          <w:sz w:val="24"/>
          <w:szCs w:val="24"/>
        </w:rPr>
        <w:t xml:space="preserve"> postsecondaire</w:t>
      </w:r>
      <w:r w:rsidR="007C4C20" w:rsidRPr="002929EC">
        <w:rPr>
          <w:rFonts w:ascii="Times New Roman" w:hAnsi="Times New Roman" w:cs="Times New Roman"/>
          <w:sz w:val="24"/>
          <w:szCs w:val="24"/>
        </w:rPr>
        <w:t xml:space="preserve"> et </w:t>
      </w:r>
      <w:r w:rsidR="002929EC">
        <w:rPr>
          <w:rFonts w:ascii="Times New Roman" w:hAnsi="Times New Roman" w:cs="Times New Roman"/>
          <w:sz w:val="24"/>
          <w:szCs w:val="24"/>
        </w:rPr>
        <w:t xml:space="preserve">dans </w:t>
      </w:r>
      <w:r w:rsidR="007C4C20" w:rsidRPr="002929EC">
        <w:rPr>
          <w:rFonts w:ascii="Times New Roman" w:hAnsi="Times New Roman" w:cs="Times New Roman"/>
          <w:sz w:val="24"/>
          <w:szCs w:val="24"/>
        </w:rPr>
        <w:t>un objectif humaniste</w:t>
      </w:r>
      <w:r w:rsidRPr="002929EC">
        <w:rPr>
          <w:rFonts w:ascii="Times New Roman" w:hAnsi="Times New Roman" w:cs="Times New Roman"/>
          <w:sz w:val="24"/>
          <w:szCs w:val="24"/>
        </w:rPr>
        <w:t xml:space="preserve"> que la transition vers la pédagogie </w:t>
      </w:r>
      <w:r w:rsidRPr="002929EC">
        <w:rPr>
          <w:rFonts w:ascii="Times New Roman" w:hAnsi="Times New Roman" w:cs="Times New Roman"/>
          <w:sz w:val="24"/>
          <w:szCs w:val="24"/>
        </w:rPr>
        <w:lastRenderedPageBreak/>
        <w:t>numérique d</w:t>
      </w:r>
      <w:r w:rsidR="002A176D">
        <w:rPr>
          <w:rFonts w:ascii="Times New Roman" w:hAnsi="Times New Roman" w:cs="Times New Roman"/>
          <w:sz w:val="24"/>
          <w:szCs w:val="24"/>
        </w:rPr>
        <w:t xml:space="preserve">evrait </w:t>
      </w:r>
      <w:r w:rsidRPr="002929EC">
        <w:rPr>
          <w:rFonts w:ascii="Times New Roman" w:hAnsi="Times New Roman" w:cs="Times New Roman"/>
          <w:sz w:val="24"/>
          <w:szCs w:val="24"/>
        </w:rPr>
        <w:t xml:space="preserve">s’opérer, </w:t>
      </w:r>
      <w:r w:rsidR="002A176D">
        <w:rPr>
          <w:rFonts w:ascii="Times New Roman" w:hAnsi="Times New Roman" w:cs="Times New Roman"/>
          <w:sz w:val="24"/>
          <w:szCs w:val="24"/>
        </w:rPr>
        <w:t xml:space="preserve">sans jamais perdre de vue les finalités civilisationnelles de l’enseignement public. En regard de ces </w:t>
      </w:r>
      <w:r w:rsidR="001B56FB">
        <w:rPr>
          <w:rFonts w:ascii="Times New Roman" w:hAnsi="Times New Roman" w:cs="Times New Roman"/>
          <w:sz w:val="24"/>
          <w:szCs w:val="24"/>
        </w:rPr>
        <w:t xml:space="preserve">valeurs </w:t>
      </w:r>
      <w:r w:rsidR="002A176D">
        <w:rPr>
          <w:rFonts w:ascii="Times New Roman" w:hAnsi="Times New Roman" w:cs="Times New Roman"/>
          <w:sz w:val="24"/>
          <w:szCs w:val="24"/>
        </w:rPr>
        <w:t>fondamenta</w:t>
      </w:r>
      <w:r w:rsidR="001B56FB">
        <w:rPr>
          <w:rFonts w:ascii="Times New Roman" w:hAnsi="Times New Roman" w:cs="Times New Roman"/>
          <w:sz w:val="24"/>
          <w:szCs w:val="24"/>
        </w:rPr>
        <w:t>les</w:t>
      </w:r>
      <w:r w:rsidR="002A176D">
        <w:rPr>
          <w:rFonts w:ascii="Times New Roman" w:hAnsi="Times New Roman" w:cs="Times New Roman"/>
          <w:sz w:val="24"/>
          <w:szCs w:val="24"/>
        </w:rPr>
        <w:t xml:space="preserve">, </w:t>
      </w:r>
      <w:r w:rsidRPr="002929EC">
        <w:rPr>
          <w:rFonts w:ascii="Times New Roman" w:hAnsi="Times New Roman" w:cs="Times New Roman"/>
          <w:sz w:val="24"/>
          <w:szCs w:val="24"/>
        </w:rPr>
        <w:t xml:space="preserve">le numérique </w:t>
      </w:r>
      <w:r w:rsidR="002A176D">
        <w:rPr>
          <w:rFonts w:ascii="Times New Roman" w:hAnsi="Times New Roman" w:cs="Times New Roman"/>
          <w:sz w:val="24"/>
          <w:szCs w:val="24"/>
        </w:rPr>
        <w:t>n’est qu’</w:t>
      </w:r>
      <w:r w:rsidRPr="002929EC">
        <w:rPr>
          <w:rFonts w:ascii="Times New Roman" w:hAnsi="Times New Roman" w:cs="Times New Roman"/>
          <w:sz w:val="24"/>
          <w:szCs w:val="24"/>
        </w:rPr>
        <w:t>un moyen d’apporter des solutions inédites.</w:t>
      </w:r>
    </w:p>
    <w:p w14:paraId="318BF53F" w14:textId="77777777" w:rsidR="00DD7457" w:rsidRDefault="00DD7457">
      <w:pPr>
        <w:rPr>
          <w:rFonts w:ascii="Times New Roman" w:hAnsi="Times New Roman" w:cs="Times New Roman"/>
          <w:sz w:val="24"/>
          <w:szCs w:val="24"/>
        </w:rPr>
      </w:pPr>
    </w:p>
    <w:p w14:paraId="4CCB5A98" w14:textId="5454A4BF" w:rsidR="006838B5" w:rsidRPr="00DB4468" w:rsidRDefault="00DB4468">
      <w:pPr>
        <w:rPr>
          <w:rFonts w:ascii="Times New Roman" w:hAnsi="Times New Roman" w:cs="Times New Roman"/>
          <w:b/>
          <w:sz w:val="28"/>
          <w:szCs w:val="28"/>
        </w:rPr>
      </w:pPr>
      <w:r>
        <w:rPr>
          <w:rFonts w:ascii="Times New Roman" w:hAnsi="Times New Roman" w:cs="Times New Roman"/>
          <w:b/>
          <w:sz w:val="28"/>
          <w:szCs w:val="28"/>
        </w:rPr>
        <w:t>Recommandations</w:t>
      </w:r>
    </w:p>
    <w:p w14:paraId="4422115A" w14:textId="3AC5CD32" w:rsidR="00544FFD" w:rsidRDefault="00DD7457">
      <w:pPr>
        <w:rPr>
          <w:rFonts w:ascii="Times New Roman" w:hAnsi="Times New Roman" w:cs="Times New Roman"/>
          <w:sz w:val="24"/>
          <w:szCs w:val="24"/>
        </w:rPr>
      </w:pPr>
      <w:r w:rsidRPr="00DB4468">
        <w:rPr>
          <w:rFonts w:ascii="Times New Roman" w:hAnsi="Times New Roman" w:cs="Times New Roman"/>
          <w:sz w:val="24"/>
          <w:szCs w:val="24"/>
        </w:rPr>
        <w:t xml:space="preserve">Le département de philosophie </w:t>
      </w:r>
      <w:r w:rsidR="00DB4468" w:rsidRPr="00DB4468">
        <w:rPr>
          <w:rFonts w:ascii="Times New Roman" w:hAnsi="Times New Roman" w:cs="Times New Roman"/>
          <w:sz w:val="24"/>
          <w:szCs w:val="24"/>
        </w:rPr>
        <w:t>préconise</w:t>
      </w:r>
      <w:r w:rsidRPr="00DB4468">
        <w:rPr>
          <w:rFonts w:ascii="Times New Roman" w:hAnsi="Times New Roman" w:cs="Times New Roman"/>
          <w:sz w:val="24"/>
          <w:szCs w:val="24"/>
        </w:rPr>
        <w:t xml:space="preserve"> donc les </w:t>
      </w:r>
      <w:r w:rsidR="00DB4468" w:rsidRPr="00DB4468">
        <w:rPr>
          <w:rFonts w:ascii="Times New Roman" w:hAnsi="Times New Roman" w:cs="Times New Roman"/>
          <w:sz w:val="24"/>
          <w:szCs w:val="24"/>
        </w:rPr>
        <w:t xml:space="preserve">mesures </w:t>
      </w:r>
      <w:r w:rsidRPr="00DB4468">
        <w:rPr>
          <w:rFonts w:ascii="Times New Roman" w:hAnsi="Times New Roman" w:cs="Times New Roman"/>
          <w:sz w:val="24"/>
          <w:szCs w:val="24"/>
        </w:rPr>
        <w:t xml:space="preserve">suivantes pour un bon usage des TIC et un sain déploiement de la stratégie numérique </w:t>
      </w:r>
      <w:r w:rsidR="005860F2">
        <w:rPr>
          <w:rFonts w:ascii="Times New Roman" w:hAnsi="Times New Roman" w:cs="Times New Roman"/>
          <w:sz w:val="24"/>
          <w:szCs w:val="24"/>
        </w:rPr>
        <w:t xml:space="preserve">et de l’IA </w:t>
      </w:r>
      <w:r w:rsidR="00544FFD" w:rsidRPr="00DB4468">
        <w:rPr>
          <w:rFonts w:ascii="Times New Roman" w:hAnsi="Times New Roman" w:cs="Times New Roman"/>
          <w:sz w:val="24"/>
          <w:szCs w:val="24"/>
        </w:rPr>
        <w:t>au CVM</w:t>
      </w:r>
      <w:r w:rsidR="009771A4">
        <w:rPr>
          <w:rFonts w:ascii="Times New Roman" w:hAnsi="Times New Roman" w:cs="Times New Roman"/>
          <w:sz w:val="24"/>
          <w:szCs w:val="24"/>
        </w:rPr>
        <w:t xml:space="preserve"> : </w:t>
      </w:r>
    </w:p>
    <w:p w14:paraId="515DB893" w14:textId="77777777" w:rsidR="005860F2" w:rsidRDefault="005860F2">
      <w:pPr>
        <w:rPr>
          <w:rFonts w:ascii="Times New Roman" w:hAnsi="Times New Roman" w:cs="Times New Roman"/>
          <w:sz w:val="24"/>
          <w:szCs w:val="24"/>
        </w:rPr>
      </w:pPr>
    </w:p>
    <w:p w14:paraId="6A006FE7" w14:textId="5423159A" w:rsidR="00544FFD" w:rsidRPr="00987C19" w:rsidRDefault="009771A4" w:rsidP="009771A4">
      <w:pPr>
        <w:rPr>
          <w:rFonts w:ascii="Times New Roman" w:hAnsi="Times New Roman" w:cs="Times New Roman"/>
          <w:i/>
        </w:rPr>
      </w:pPr>
      <w:r w:rsidRPr="009771A4">
        <w:rPr>
          <w:rFonts w:ascii="Times New Roman" w:hAnsi="Times New Roman" w:cs="Times New Roman"/>
          <w:b/>
        </w:rPr>
        <w:t>1-</w:t>
      </w:r>
      <w:r>
        <w:rPr>
          <w:rFonts w:ascii="Times New Roman" w:hAnsi="Times New Roman" w:cs="Times New Roman"/>
        </w:rPr>
        <w:t xml:space="preserve"> </w:t>
      </w:r>
      <w:r w:rsidR="00544FFD" w:rsidRPr="00987C19">
        <w:rPr>
          <w:rFonts w:ascii="Times New Roman" w:hAnsi="Times New Roman" w:cs="Times New Roman"/>
          <w:i/>
        </w:rPr>
        <w:t xml:space="preserve">Se doter d’une politique de gestion de données, du numérique et d’usage responsable des TIC au CVM (qui pourrait </w:t>
      </w:r>
      <w:r w:rsidRPr="00987C19">
        <w:rPr>
          <w:rFonts w:ascii="Times New Roman" w:hAnsi="Times New Roman" w:cs="Times New Roman"/>
          <w:i/>
        </w:rPr>
        <w:t>prendre la forme</w:t>
      </w:r>
      <w:r w:rsidR="00544FFD" w:rsidRPr="00987C19">
        <w:rPr>
          <w:rFonts w:ascii="Times New Roman" w:hAnsi="Times New Roman" w:cs="Times New Roman"/>
          <w:i/>
        </w:rPr>
        <w:t xml:space="preserve"> </w:t>
      </w:r>
      <w:r w:rsidRPr="00987C19">
        <w:rPr>
          <w:rFonts w:ascii="Times New Roman" w:hAnsi="Times New Roman" w:cs="Times New Roman"/>
          <w:i/>
        </w:rPr>
        <w:t>d’</w:t>
      </w:r>
      <w:r w:rsidR="00544FFD" w:rsidRPr="00987C19">
        <w:rPr>
          <w:rFonts w:ascii="Times New Roman" w:hAnsi="Times New Roman" w:cs="Times New Roman"/>
          <w:i/>
        </w:rPr>
        <w:t>une</w:t>
      </w:r>
      <w:r w:rsidRPr="00987C19">
        <w:rPr>
          <w:rFonts w:ascii="Times New Roman" w:hAnsi="Times New Roman" w:cs="Times New Roman"/>
          <w:i/>
        </w:rPr>
        <w:t xml:space="preserve"> charte</w:t>
      </w:r>
      <w:r w:rsidR="00544FFD" w:rsidRPr="00987C19">
        <w:rPr>
          <w:rFonts w:ascii="Times New Roman" w:hAnsi="Times New Roman" w:cs="Times New Roman"/>
          <w:i/>
        </w:rPr>
        <w:t xml:space="preserve"> </w:t>
      </w:r>
      <w:r w:rsidRPr="00987C19">
        <w:rPr>
          <w:rFonts w:ascii="Times New Roman" w:hAnsi="Times New Roman" w:cs="Times New Roman"/>
          <w:i/>
        </w:rPr>
        <w:t>du</w:t>
      </w:r>
      <w:r w:rsidR="00544FFD" w:rsidRPr="00987C19">
        <w:rPr>
          <w:rFonts w:ascii="Times New Roman" w:hAnsi="Times New Roman" w:cs="Times New Roman"/>
          <w:i/>
        </w:rPr>
        <w:t xml:space="preserve"> numérique et </w:t>
      </w:r>
      <w:r w:rsidRPr="00987C19">
        <w:rPr>
          <w:rFonts w:ascii="Times New Roman" w:hAnsi="Times New Roman" w:cs="Times New Roman"/>
          <w:i/>
        </w:rPr>
        <w:t xml:space="preserve">de </w:t>
      </w:r>
      <w:r w:rsidR="00544FFD" w:rsidRPr="00987C19">
        <w:rPr>
          <w:rFonts w:ascii="Times New Roman" w:hAnsi="Times New Roman" w:cs="Times New Roman"/>
          <w:i/>
        </w:rPr>
        <w:t>l’IA au CVM)</w:t>
      </w:r>
      <w:r w:rsidR="00A3485E" w:rsidRPr="00987C19">
        <w:rPr>
          <w:rFonts w:ascii="Times New Roman" w:hAnsi="Times New Roman" w:cs="Times New Roman"/>
          <w:i/>
        </w:rPr>
        <w:t xml:space="preserve">. Cette charte aurait notamment pour objectifs de veiller au respect de la vie privée et de la confidentialité des données personnelles, de prévenir et contrer la manipulation malveillante des données, la cyberintimidation ainsi que les différentes formes de profilage. </w:t>
      </w:r>
    </w:p>
    <w:p w14:paraId="2DD1D254" w14:textId="77777777" w:rsidR="00E34BA3" w:rsidRPr="00987C19" w:rsidRDefault="00E34BA3" w:rsidP="00E34BA3">
      <w:pPr>
        <w:pStyle w:val="Paragraphedeliste"/>
        <w:ind w:left="1428"/>
        <w:rPr>
          <w:rFonts w:ascii="Times New Roman" w:hAnsi="Times New Roman" w:cs="Times New Roman"/>
          <w:i/>
        </w:rPr>
      </w:pPr>
    </w:p>
    <w:p w14:paraId="44C3C027" w14:textId="1D040ABC" w:rsidR="00544FFD" w:rsidRPr="00987C19" w:rsidRDefault="009771A4" w:rsidP="009771A4">
      <w:pPr>
        <w:rPr>
          <w:rFonts w:ascii="Times New Roman" w:hAnsi="Times New Roman" w:cs="Times New Roman"/>
          <w:i/>
        </w:rPr>
      </w:pPr>
      <w:r w:rsidRPr="00987C19">
        <w:rPr>
          <w:rFonts w:ascii="Times New Roman" w:hAnsi="Times New Roman" w:cs="Times New Roman"/>
          <w:b/>
          <w:i/>
        </w:rPr>
        <w:t xml:space="preserve">2 - </w:t>
      </w:r>
      <w:r w:rsidR="00544FFD" w:rsidRPr="00987C19">
        <w:rPr>
          <w:rFonts w:ascii="Times New Roman" w:hAnsi="Times New Roman" w:cs="Times New Roman"/>
          <w:i/>
        </w:rPr>
        <w:t xml:space="preserve">En lien avec cette politique, créer un comité d’éthique ayant pour mission de réfléchir à tous les aspects de l’introduction de l’IA </w:t>
      </w:r>
      <w:r w:rsidR="00A3485E" w:rsidRPr="00987C19">
        <w:rPr>
          <w:rFonts w:ascii="Times New Roman" w:hAnsi="Times New Roman" w:cs="Times New Roman"/>
          <w:i/>
        </w:rPr>
        <w:t xml:space="preserve">et de l’usage du numérique </w:t>
      </w:r>
      <w:r w:rsidR="00544FFD" w:rsidRPr="00987C19">
        <w:rPr>
          <w:rFonts w:ascii="Times New Roman" w:hAnsi="Times New Roman" w:cs="Times New Roman"/>
          <w:i/>
        </w:rPr>
        <w:t xml:space="preserve">au CVM (ce comité devrait rassembler toutes les catégories du personnel ainsi que des </w:t>
      </w:r>
      <w:proofErr w:type="spellStart"/>
      <w:r w:rsidR="00544FFD" w:rsidRPr="00987C19">
        <w:rPr>
          <w:rFonts w:ascii="Times New Roman" w:hAnsi="Times New Roman" w:cs="Times New Roman"/>
          <w:i/>
        </w:rPr>
        <w:t>représentant.</w:t>
      </w:r>
      <w:proofErr w:type="gramStart"/>
      <w:r w:rsidR="00544FFD" w:rsidRPr="00987C19">
        <w:rPr>
          <w:rFonts w:ascii="Times New Roman" w:hAnsi="Times New Roman" w:cs="Times New Roman"/>
          <w:i/>
        </w:rPr>
        <w:t>e.s</w:t>
      </w:r>
      <w:proofErr w:type="spellEnd"/>
      <w:proofErr w:type="gramEnd"/>
      <w:r w:rsidR="00544FFD" w:rsidRPr="00987C19">
        <w:rPr>
          <w:rFonts w:ascii="Times New Roman" w:hAnsi="Times New Roman" w:cs="Times New Roman"/>
          <w:i/>
        </w:rPr>
        <w:t xml:space="preserve"> des </w:t>
      </w:r>
      <w:proofErr w:type="spellStart"/>
      <w:r w:rsidR="00544FFD" w:rsidRPr="00987C19">
        <w:rPr>
          <w:rFonts w:ascii="Times New Roman" w:hAnsi="Times New Roman" w:cs="Times New Roman"/>
          <w:i/>
        </w:rPr>
        <w:t>étudiant.e.s</w:t>
      </w:r>
      <w:proofErr w:type="spellEnd"/>
      <w:r w:rsidR="00544FFD" w:rsidRPr="00987C19">
        <w:rPr>
          <w:rFonts w:ascii="Times New Roman" w:hAnsi="Times New Roman" w:cs="Times New Roman"/>
          <w:i/>
        </w:rPr>
        <w:t>)</w:t>
      </w:r>
      <w:r w:rsidR="00E72BF7" w:rsidRPr="00987C19">
        <w:rPr>
          <w:rFonts w:ascii="Times New Roman" w:hAnsi="Times New Roman" w:cs="Times New Roman"/>
          <w:i/>
        </w:rPr>
        <w:t>;</w:t>
      </w:r>
      <w:r w:rsidRPr="00987C19">
        <w:rPr>
          <w:rFonts w:ascii="Times New Roman" w:hAnsi="Times New Roman" w:cs="Times New Roman"/>
          <w:i/>
        </w:rPr>
        <w:t xml:space="preserve"> </w:t>
      </w:r>
    </w:p>
    <w:p w14:paraId="24AF65DF" w14:textId="77777777" w:rsidR="00E34BA3" w:rsidRPr="00987C19" w:rsidRDefault="00E34BA3" w:rsidP="00E34BA3">
      <w:pPr>
        <w:pStyle w:val="Paragraphedeliste"/>
        <w:ind w:left="1428"/>
        <w:rPr>
          <w:rFonts w:ascii="Times New Roman" w:hAnsi="Times New Roman" w:cs="Times New Roman"/>
          <w:i/>
        </w:rPr>
      </w:pPr>
    </w:p>
    <w:p w14:paraId="54EFF684" w14:textId="77777777" w:rsidR="005860F2" w:rsidRDefault="009771A4" w:rsidP="009771A4">
      <w:pPr>
        <w:rPr>
          <w:rFonts w:ascii="Times New Roman" w:hAnsi="Times New Roman" w:cs="Times New Roman"/>
          <w:i/>
        </w:rPr>
      </w:pPr>
      <w:r w:rsidRPr="00987C19">
        <w:rPr>
          <w:rFonts w:ascii="Times New Roman" w:hAnsi="Times New Roman" w:cs="Times New Roman"/>
          <w:b/>
          <w:i/>
        </w:rPr>
        <w:t xml:space="preserve">3 - </w:t>
      </w:r>
      <w:r w:rsidR="008C10FC" w:rsidRPr="00987C19">
        <w:rPr>
          <w:rFonts w:ascii="Times New Roman" w:hAnsi="Times New Roman" w:cs="Times New Roman"/>
          <w:i/>
        </w:rPr>
        <w:t xml:space="preserve">Créer un comité permanent de recensement des initiatives existantes en matière de pédagogie intégrant le numérique et de veille sur le numérique et </w:t>
      </w:r>
      <w:proofErr w:type="gramStart"/>
      <w:r w:rsidR="008C10FC" w:rsidRPr="00987C19">
        <w:rPr>
          <w:rFonts w:ascii="Times New Roman" w:hAnsi="Times New Roman" w:cs="Times New Roman"/>
          <w:i/>
        </w:rPr>
        <w:t>l’IA .</w:t>
      </w:r>
      <w:proofErr w:type="gramEnd"/>
      <w:r w:rsidR="008C10FC" w:rsidRPr="00987C19">
        <w:rPr>
          <w:rFonts w:ascii="Times New Roman" w:hAnsi="Times New Roman" w:cs="Times New Roman"/>
          <w:i/>
        </w:rPr>
        <w:t xml:space="preserve"> Cet observatoire devrait être représentatif de la communauté du CVM et devrait travailler en collaboration avec d’autres établissements d’enseignement supérieur; </w:t>
      </w:r>
      <w:r w:rsidR="008C10FC" w:rsidRPr="00987C19">
        <w:rPr>
          <w:rFonts w:ascii="Times New Roman" w:hAnsi="Times New Roman" w:cs="Times New Roman"/>
          <w:i/>
        </w:rPr>
        <w:br/>
      </w:r>
    </w:p>
    <w:p w14:paraId="4D82D6B5" w14:textId="02DF8B4F" w:rsidR="00544FFD" w:rsidRPr="00987C19" w:rsidRDefault="005860F2" w:rsidP="009771A4">
      <w:pPr>
        <w:rPr>
          <w:rFonts w:ascii="Times New Roman" w:hAnsi="Times New Roman" w:cs="Times New Roman"/>
          <w:i/>
        </w:rPr>
      </w:pPr>
      <w:r>
        <w:rPr>
          <w:rFonts w:ascii="Times New Roman" w:hAnsi="Times New Roman" w:cs="Times New Roman"/>
          <w:b/>
          <w:i/>
        </w:rPr>
        <w:t>4</w:t>
      </w:r>
      <w:r w:rsidR="009771A4" w:rsidRPr="00987C19">
        <w:rPr>
          <w:rFonts w:ascii="Times New Roman" w:hAnsi="Times New Roman" w:cs="Times New Roman"/>
          <w:b/>
          <w:i/>
        </w:rPr>
        <w:t xml:space="preserve"> - </w:t>
      </w:r>
      <w:r w:rsidR="00544FFD" w:rsidRPr="00987C19">
        <w:rPr>
          <w:rFonts w:ascii="Times New Roman" w:hAnsi="Times New Roman" w:cs="Times New Roman"/>
          <w:i/>
        </w:rPr>
        <w:t xml:space="preserve">Soutenir des projets de recherche sur la techno-pédagogie </w:t>
      </w:r>
      <w:r w:rsidR="00E72BF7" w:rsidRPr="00987C19">
        <w:rPr>
          <w:rFonts w:ascii="Times New Roman" w:hAnsi="Times New Roman" w:cs="Times New Roman"/>
          <w:i/>
        </w:rPr>
        <w:t xml:space="preserve">et </w:t>
      </w:r>
      <w:r w:rsidR="00544FFD" w:rsidRPr="00987C19">
        <w:rPr>
          <w:rFonts w:ascii="Times New Roman" w:hAnsi="Times New Roman" w:cs="Times New Roman"/>
          <w:i/>
        </w:rPr>
        <w:t>l’IA</w:t>
      </w:r>
      <w:r w:rsidR="00E34BA3" w:rsidRPr="00987C19">
        <w:rPr>
          <w:rFonts w:ascii="Times New Roman" w:hAnsi="Times New Roman" w:cs="Times New Roman"/>
          <w:i/>
        </w:rPr>
        <w:t>;</w:t>
      </w:r>
      <w:r w:rsidR="00544FFD" w:rsidRPr="00987C19">
        <w:rPr>
          <w:rFonts w:ascii="Times New Roman" w:hAnsi="Times New Roman" w:cs="Times New Roman"/>
          <w:i/>
        </w:rPr>
        <w:t xml:space="preserve"> </w:t>
      </w:r>
    </w:p>
    <w:p w14:paraId="3428126F" w14:textId="77777777" w:rsidR="005860F2" w:rsidRDefault="005860F2" w:rsidP="009771A4">
      <w:pPr>
        <w:rPr>
          <w:rFonts w:ascii="Times New Roman" w:hAnsi="Times New Roman" w:cs="Times New Roman"/>
          <w:b/>
          <w:i/>
        </w:rPr>
      </w:pPr>
    </w:p>
    <w:p w14:paraId="08A70DBE" w14:textId="14D1153A" w:rsidR="00544FFD" w:rsidRPr="00987C19" w:rsidRDefault="005860F2" w:rsidP="009771A4">
      <w:pPr>
        <w:rPr>
          <w:rFonts w:ascii="Times New Roman" w:hAnsi="Times New Roman" w:cs="Times New Roman"/>
          <w:i/>
        </w:rPr>
      </w:pPr>
      <w:bookmarkStart w:id="0" w:name="_GoBack"/>
      <w:bookmarkEnd w:id="0"/>
      <w:r>
        <w:rPr>
          <w:rFonts w:ascii="Times New Roman" w:hAnsi="Times New Roman" w:cs="Times New Roman"/>
          <w:b/>
          <w:i/>
        </w:rPr>
        <w:t>5</w:t>
      </w:r>
      <w:r w:rsidR="009771A4" w:rsidRPr="00987C19">
        <w:rPr>
          <w:rFonts w:ascii="Times New Roman" w:hAnsi="Times New Roman" w:cs="Times New Roman"/>
          <w:b/>
          <w:i/>
        </w:rPr>
        <w:t xml:space="preserve"> - </w:t>
      </w:r>
      <w:r w:rsidR="00544FFD" w:rsidRPr="00987C19">
        <w:rPr>
          <w:rFonts w:ascii="Times New Roman" w:hAnsi="Times New Roman" w:cs="Times New Roman"/>
          <w:i/>
        </w:rPr>
        <w:t xml:space="preserve">Veiller à la formation des enseignantes et enseignants </w:t>
      </w:r>
      <w:proofErr w:type="spellStart"/>
      <w:r w:rsidR="00E72BF7" w:rsidRPr="00987C19">
        <w:rPr>
          <w:rFonts w:ascii="Times New Roman" w:hAnsi="Times New Roman" w:cs="Times New Roman"/>
          <w:i/>
        </w:rPr>
        <w:t>intéressé.</w:t>
      </w:r>
      <w:proofErr w:type="gramStart"/>
      <w:r w:rsidR="00E72BF7" w:rsidRPr="00987C19">
        <w:rPr>
          <w:rFonts w:ascii="Times New Roman" w:hAnsi="Times New Roman" w:cs="Times New Roman"/>
          <w:i/>
        </w:rPr>
        <w:t>e.s</w:t>
      </w:r>
      <w:proofErr w:type="spellEnd"/>
      <w:proofErr w:type="gramEnd"/>
      <w:r w:rsidR="00E72BF7" w:rsidRPr="00987C19">
        <w:rPr>
          <w:rFonts w:ascii="Times New Roman" w:hAnsi="Times New Roman" w:cs="Times New Roman"/>
          <w:i/>
        </w:rPr>
        <w:t xml:space="preserve"> </w:t>
      </w:r>
      <w:r w:rsidR="00544FFD" w:rsidRPr="00987C19">
        <w:rPr>
          <w:rFonts w:ascii="Times New Roman" w:hAnsi="Times New Roman" w:cs="Times New Roman"/>
          <w:i/>
        </w:rPr>
        <w:t>dans le domaine de l’IA et de l’éthique en IA</w:t>
      </w:r>
      <w:r w:rsidR="00E72BF7" w:rsidRPr="00987C19">
        <w:rPr>
          <w:rFonts w:ascii="Times New Roman" w:hAnsi="Times New Roman" w:cs="Times New Roman"/>
          <w:i/>
        </w:rPr>
        <w:t>;</w:t>
      </w:r>
      <w:r w:rsidR="00544FFD" w:rsidRPr="00987C19">
        <w:rPr>
          <w:rFonts w:ascii="Times New Roman" w:hAnsi="Times New Roman" w:cs="Times New Roman"/>
          <w:i/>
        </w:rPr>
        <w:t xml:space="preserve"> </w:t>
      </w:r>
    </w:p>
    <w:p w14:paraId="0BC6F0F7" w14:textId="77777777" w:rsidR="00E34BA3" w:rsidRPr="00987C19" w:rsidRDefault="00E34BA3" w:rsidP="00E34BA3">
      <w:pPr>
        <w:pStyle w:val="Paragraphedeliste"/>
        <w:ind w:left="1428"/>
        <w:rPr>
          <w:rFonts w:ascii="Times New Roman" w:hAnsi="Times New Roman" w:cs="Times New Roman"/>
          <w:i/>
        </w:rPr>
      </w:pPr>
    </w:p>
    <w:p w14:paraId="6A16FD62" w14:textId="0D1B303F" w:rsidR="00544FFD" w:rsidRPr="00987C19" w:rsidRDefault="005860F2" w:rsidP="009771A4">
      <w:pPr>
        <w:jc w:val="both"/>
        <w:rPr>
          <w:rFonts w:ascii="Times New Roman" w:hAnsi="Times New Roman" w:cs="Times New Roman"/>
          <w:i/>
        </w:rPr>
      </w:pPr>
      <w:r>
        <w:rPr>
          <w:rFonts w:ascii="Times New Roman" w:hAnsi="Times New Roman" w:cs="Times New Roman"/>
          <w:b/>
          <w:i/>
        </w:rPr>
        <w:t>6</w:t>
      </w:r>
      <w:r w:rsidR="009771A4" w:rsidRPr="00987C19">
        <w:rPr>
          <w:rFonts w:ascii="Times New Roman" w:hAnsi="Times New Roman" w:cs="Times New Roman"/>
          <w:b/>
          <w:i/>
        </w:rPr>
        <w:t xml:space="preserve"> - </w:t>
      </w:r>
      <w:r w:rsidR="009771A4" w:rsidRPr="00987C19">
        <w:rPr>
          <w:rFonts w:ascii="Times New Roman" w:hAnsi="Times New Roman" w:cs="Times New Roman"/>
          <w:i/>
        </w:rPr>
        <w:t>M</w:t>
      </w:r>
      <w:r w:rsidR="00544FFD" w:rsidRPr="00987C19">
        <w:rPr>
          <w:rFonts w:ascii="Times New Roman" w:hAnsi="Times New Roman" w:cs="Times New Roman"/>
          <w:i/>
        </w:rPr>
        <w:t xml:space="preserve">ettre à profit la formation générale pour structurer, soutenir et diffuser les réflexions des </w:t>
      </w:r>
      <w:proofErr w:type="spellStart"/>
      <w:r w:rsidR="00544FFD" w:rsidRPr="00987C19">
        <w:rPr>
          <w:rFonts w:ascii="Times New Roman" w:hAnsi="Times New Roman" w:cs="Times New Roman"/>
          <w:i/>
        </w:rPr>
        <w:t>étudiant.</w:t>
      </w:r>
      <w:proofErr w:type="gramStart"/>
      <w:r w:rsidR="00544FFD" w:rsidRPr="00987C19">
        <w:rPr>
          <w:rFonts w:ascii="Times New Roman" w:hAnsi="Times New Roman" w:cs="Times New Roman"/>
          <w:i/>
        </w:rPr>
        <w:t>e.s</w:t>
      </w:r>
      <w:proofErr w:type="spellEnd"/>
      <w:proofErr w:type="gramEnd"/>
      <w:r w:rsidR="00544FFD" w:rsidRPr="00987C19">
        <w:rPr>
          <w:rFonts w:ascii="Times New Roman" w:hAnsi="Times New Roman" w:cs="Times New Roman"/>
          <w:i/>
        </w:rPr>
        <w:t xml:space="preserve"> sur le numérique et l’IA (cafés citoyens, </w:t>
      </w:r>
      <w:r w:rsidR="00E34BA3" w:rsidRPr="00987C19">
        <w:rPr>
          <w:rFonts w:ascii="Times New Roman" w:hAnsi="Times New Roman" w:cs="Times New Roman"/>
          <w:i/>
        </w:rPr>
        <w:t xml:space="preserve">semaine de la citoyenneté, </w:t>
      </w:r>
      <w:r w:rsidR="00544FFD" w:rsidRPr="00987C19">
        <w:rPr>
          <w:rFonts w:ascii="Times New Roman" w:hAnsi="Times New Roman" w:cs="Times New Roman"/>
          <w:i/>
        </w:rPr>
        <w:t>créations artistiques, etc.)</w:t>
      </w:r>
    </w:p>
    <w:p w14:paraId="0F0387A6" w14:textId="77777777" w:rsidR="00E34BA3" w:rsidRPr="00987C19" w:rsidRDefault="00E34BA3" w:rsidP="00E34BA3">
      <w:pPr>
        <w:pStyle w:val="Paragraphedeliste"/>
        <w:ind w:left="1428"/>
        <w:jc w:val="both"/>
        <w:rPr>
          <w:rFonts w:ascii="Times New Roman" w:hAnsi="Times New Roman" w:cs="Times New Roman"/>
          <w:i/>
        </w:rPr>
      </w:pPr>
    </w:p>
    <w:p w14:paraId="17266931" w14:textId="431BB8B1" w:rsidR="00DD7457" w:rsidRPr="00987C19" w:rsidRDefault="005860F2" w:rsidP="00A3485E">
      <w:pPr>
        <w:jc w:val="both"/>
        <w:rPr>
          <w:rFonts w:ascii="Times New Roman" w:hAnsi="Times New Roman" w:cs="Times New Roman"/>
          <w:i/>
        </w:rPr>
      </w:pPr>
      <w:r>
        <w:rPr>
          <w:rFonts w:ascii="Times New Roman" w:hAnsi="Times New Roman" w:cs="Times New Roman"/>
          <w:b/>
          <w:i/>
        </w:rPr>
        <w:t>7</w:t>
      </w:r>
      <w:r w:rsidR="009771A4" w:rsidRPr="00987C19">
        <w:rPr>
          <w:rFonts w:ascii="Times New Roman" w:hAnsi="Times New Roman" w:cs="Times New Roman"/>
          <w:b/>
          <w:i/>
        </w:rPr>
        <w:t xml:space="preserve"> - </w:t>
      </w:r>
      <w:r w:rsidR="00544FFD" w:rsidRPr="00987C19">
        <w:rPr>
          <w:rFonts w:ascii="Times New Roman" w:hAnsi="Times New Roman" w:cs="Times New Roman"/>
          <w:i/>
        </w:rPr>
        <w:t>Prévoir les besoins matériels (</w:t>
      </w:r>
      <w:r w:rsidR="00B41D68" w:rsidRPr="00987C19">
        <w:rPr>
          <w:rFonts w:ascii="Times New Roman" w:hAnsi="Times New Roman" w:cs="Times New Roman"/>
          <w:i/>
        </w:rPr>
        <w:t xml:space="preserve">plateformes, </w:t>
      </w:r>
      <w:r w:rsidR="00544FFD" w:rsidRPr="00987C19">
        <w:rPr>
          <w:rFonts w:ascii="Times New Roman" w:hAnsi="Times New Roman" w:cs="Times New Roman"/>
          <w:i/>
        </w:rPr>
        <w:t>logiciels, etc.) et les ressources humaines pour permettre un enseignement interactif qui met à profit le numérique de manière responsable.</w:t>
      </w:r>
    </w:p>
    <w:sectPr w:rsidR="00DD7457" w:rsidRPr="00987C19" w:rsidSect="00DB4468">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FF17" w14:textId="77777777" w:rsidR="008020BC" w:rsidRDefault="008020BC" w:rsidP="00890B6A">
      <w:pPr>
        <w:spacing w:after="0" w:line="240" w:lineRule="auto"/>
      </w:pPr>
      <w:r>
        <w:separator/>
      </w:r>
    </w:p>
  </w:endnote>
  <w:endnote w:type="continuationSeparator" w:id="0">
    <w:p w14:paraId="25AAA261" w14:textId="77777777" w:rsidR="008020BC" w:rsidRDefault="008020BC" w:rsidP="008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463153"/>
      <w:docPartObj>
        <w:docPartGallery w:val="Page Numbers (Bottom of Page)"/>
        <w:docPartUnique/>
      </w:docPartObj>
    </w:sdtPr>
    <w:sdtEndPr/>
    <w:sdtContent>
      <w:p w14:paraId="7CD06CB9" w14:textId="75D8C4D2" w:rsidR="00DB4468" w:rsidRDefault="00DB4468">
        <w:pPr>
          <w:pStyle w:val="Pieddepage"/>
          <w:jc w:val="right"/>
        </w:pPr>
        <w:r>
          <w:fldChar w:fldCharType="begin"/>
        </w:r>
        <w:r>
          <w:instrText>PAGE   \* MERGEFORMAT</w:instrText>
        </w:r>
        <w:r>
          <w:fldChar w:fldCharType="separate"/>
        </w:r>
        <w:r>
          <w:rPr>
            <w:lang w:val="fr-FR"/>
          </w:rPr>
          <w:t>2</w:t>
        </w:r>
        <w:r>
          <w:fldChar w:fldCharType="end"/>
        </w:r>
      </w:p>
    </w:sdtContent>
  </w:sdt>
  <w:p w14:paraId="21AA6E88" w14:textId="77777777" w:rsidR="00DB4468" w:rsidRDefault="00DB4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957E" w14:textId="77777777" w:rsidR="008020BC" w:rsidRDefault="008020BC" w:rsidP="00890B6A">
      <w:pPr>
        <w:spacing w:after="0" w:line="240" w:lineRule="auto"/>
      </w:pPr>
      <w:r>
        <w:separator/>
      </w:r>
    </w:p>
  </w:footnote>
  <w:footnote w:type="continuationSeparator" w:id="0">
    <w:p w14:paraId="696B0982" w14:textId="77777777" w:rsidR="008020BC" w:rsidRDefault="008020BC" w:rsidP="00890B6A">
      <w:pPr>
        <w:spacing w:after="0" w:line="240" w:lineRule="auto"/>
      </w:pPr>
      <w:r>
        <w:continuationSeparator/>
      </w:r>
    </w:p>
  </w:footnote>
  <w:footnote w:id="1">
    <w:p w14:paraId="592A3013" w14:textId="0416E1F5" w:rsidR="00605713" w:rsidRDefault="00605713">
      <w:pPr>
        <w:pStyle w:val="Notedebasdepage"/>
      </w:pPr>
      <w:r>
        <w:rPr>
          <w:rStyle w:val="Appelnotedebasdep"/>
        </w:rPr>
        <w:footnoteRef/>
      </w:r>
      <w:r>
        <w:t xml:space="preserve"> Le comité était formé des </w:t>
      </w:r>
      <w:proofErr w:type="spellStart"/>
      <w:r>
        <w:t>professeur.</w:t>
      </w:r>
      <w:proofErr w:type="gramStart"/>
      <w:r>
        <w:t>e.s</w:t>
      </w:r>
      <w:proofErr w:type="spellEnd"/>
      <w:proofErr w:type="gramEnd"/>
      <w:r>
        <w:t xml:space="preserve"> </w:t>
      </w:r>
      <w:proofErr w:type="spellStart"/>
      <w:r>
        <w:t>suivant.e.s</w:t>
      </w:r>
      <w:proofErr w:type="spellEnd"/>
      <w:r>
        <w:t xml:space="preserve"> : R. Dansereau, V. Drouin-Trempe, M. Godon, R. Laroche, E. Marceau, T. </w:t>
      </w:r>
      <w:proofErr w:type="spellStart"/>
      <w:r>
        <w:t>Patoine</w:t>
      </w:r>
      <w:proofErr w:type="spellEnd"/>
      <w:r>
        <w:t xml:space="preserve"> et C. Rouleau.</w:t>
      </w:r>
    </w:p>
  </w:footnote>
  <w:footnote w:id="2">
    <w:p w14:paraId="380FCDF1" w14:textId="33571CCA" w:rsidR="00890B6A" w:rsidRDefault="001B56FB">
      <w:pPr>
        <w:pStyle w:val="Notedebasdepage"/>
      </w:pPr>
      <w:proofErr w:type="gramStart"/>
      <w:r>
        <w:t>2</w:t>
      </w:r>
      <w:r w:rsidR="00890B6A">
        <w:t xml:space="preserve">  Éditions</w:t>
      </w:r>
      <w:proofErr w:type="gramEnd"/>
      <w:r w:rsidR="00890B6A">
        <w:t xml:space="preserve"> du Seuil, Paris, 1985</w:t>
      </w:r>
      <w:r>
        <w:t>.</w:t>
      </w:r>
    </w:p>
  </w:footnote>
  <w:footnote w:id="3">
    <w:p w14:paraId="515C6A65" w14:textId="77777777" w:rsidR="001C6967" w:rsidRDefault="001C6967">
      <w:pPr>
        <w:pStyle w:val="Notedebasdepage"/>
      </w:pPr>
      <w:r>
        <w:rPr>
          <w:rStyle w:val="Appelnotedebasdep"/>
        </w:rPr>
        <w:footnoteRef/>
      </w:r>
      <w:r>
        <w:t xml:space="preserve"> Notamment Karsenti, T. (2017). Le numérique dans nos écoles : usages, impacts et charge de travail. Montréal : CRIFPE. Importante revue de la littérature sur le sujet.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BB7"/>
    <w:multiLevelType w:val="hybridMultilevel"/>
    <w:tmpl w:val="235CDED6"/>
    <w:lvl w:ilvl="0" w:tplc="0C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04"/>
    <w:rsid w:val="000150DB"/>
    <w:rsid w:val="00031252"/>
    <w:rsid w:val="00032BE2"/>
    <w:rsid w:val="00111859"/>
    <w:rsid w:val="00162A16"/>
    <w:rsid w:val="00196A77"/>
    <w:rsid w:val="001B56FB"/>
    <w:rsid w:val="001C6967"/>
    <w:rsid w:val="002929EC"/>
    <w:rsid w:val="002A176D"/>
    <w:rsid w:val="002F0A9D"/>
    <w:rsid w:val="00316F6C"/>
    <w:rsid w:val="0032392E"/>
    <w:rsid w:val="003F1B78"/>
    <w:rsid w:val="00441325"/>
    <w:rsid w:val="00461E85"/>
    <w:rsid w:val="004D290E"/>
    <w:rsid w:val="004E5BD3"/>
    <w:rsid w:val="00544FFD"/>
    <w:rsid w:val="005757AC"/>
    <w:rsid w:val="00583BCA"/>
    <w:rsid w:val="005860F2"/>
    <w:rsid w:val="005C1B8B"/>
    <w:rsid w:val="00605713"/>
    <w:rsid w:val="006838B5"/>
    <w:rsid w:val="006A2D91"/>
    <w:rsid w:val="007C4C20"/>
    <w:rsid w:val="008020BC"/>
    <w:rsid w:val="00851318"/>
    <w:rsid w:val="00890B6A"/>
    <w:rsid w:val="008C10FC"/>
    <w:rsid w:val="009771A4"/>
    <w:rsid w:val="00987C19"/>
    <w:rsid w:val="00A0330B"/>
    <w:rsid w:val="00A3485E"/>
    <w:rsid w:val="00B41D68"/>
    <w:rsid w:val="00B75C1D"/>
    <w:rsid w:val="00BE2505"/>
    <w:rsid w:val="00C363D9"/>
    <w:rsid w:val="00C94ED0"/>
    <w:rsid w:val="00D33813"/>
    <w:rsid w:val="00D6559E"/>
    <w:rsid w:val="00DB4468"/>
    <w:rsid w:val="00DC27B9"/>
    <w:rsid w:val="00DD7457"/>
    <w:rsid w:val="00DE51B1"/>
    <w:rsid w:val="00E34BA3"/>
    <w:rsid w:val="00E5358E"/>
    <w:rsid w:val="00E72BF7"/>
    <w:rsid w:val="00F27404"/>
    <w:rsid w:val="00FC4D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7D54"/>
  <w15:chartTrackingRefBased/>
  <w15:docId w15:val="{873FB379-F80A-462D-937B-88A99541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1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0B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B6A"/>
    <w:rPr>
      <w:sz w:val="20"/>
      <w:szCs w:val="20"/>
    </w:rPr>
  </w:style>
  <w:style w:type="character" w:styleId="Appelnotedebasdep">
    <w:name w:val="footnote reference"/>
    <w:basedOn w:val="Policepardfaut"/>
    <w:uiPriority w:val="99"/>
    <w:semiHidden/>
    <w:unhideWhenUsed/>
    <w:rsid w:val="00890B6A"/>
    <w:rPr>
      <w:vertAlign w:val="superscript"/>
    </w:rPr>
  </w:style>
  <w:style w:type="character" w:customStyle="1" w:styleId="Titre1Car">
    <w:name w:val="Titre 1 Car"/>
    <w:basedOn w:val="Policepardfaut"/>
    <w:link w:val="Titre1"/>
    <w:uiPriority w:val="9"/>
    <w:rsid w:val="00461E85"/>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461E8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61E85"/>
    <w:rPr>
      <w:rFonts w:eastAsiaTheme="minorEastAsia"/>
      <w:color w:val="5A5A5A" w:themeColor="text1" w:themeTint="A5"/>
      <w:spacing w:val="15"/>
    </w:rPr>
  </w:style>
  <w:style w:type="paragraph" w:styleId="Paragraphedeliste">
    <w:name w:val="List Paragraph"/>
    <w:basedOn w:val="Normal"/>
    <w:uiPriority w:val="34"/>
    <w:qFormat/>
    <w:rsid w:val="00544FFD"/>
    <w:pPr>
      <w:spacing w:after="0" w:line="240" w:lineRule="auto"/>
      <w:ind w:left="720"/>
      <w:contextualSpacing/>
    </w:pPr>
    <w:rPr>
      <w:sz w:val="24"/>
      <w:szCs w:val="24"/>
    </w:rPr>
  </w:style>
  <w:style w:type="paragraph" w:styleId="Notedefin">
    <w:name w:val="endnote text"/>
    <w:basedOn w:val="Normal"/>
    <w:link w:val="NotedefinCar"/>
    <w:uiPriority w:val="99"/>
    <w:semiHidden/>
    <w:unhideWhenUsed/>
    <w:rsid w:val="001C6967"/>
    <w:pPr>
      <w:spacing w:after="0" w:line="240" w:lineRule="auto"/>
    </w:pPr>
    <w:rPr>
      <w:sz w:val="20"/>
      <w:szCs w:val="20"/>
    </w:rPr>
  </w:style>
  <w:style w:type="character" w:customStyle="1" w:styleId="NotedefinCar">
    <w:name w:val="Note de fin Car"/>
    <w:basedOn w:val="Policepardfaut"/>
    <w:link w:val="Notedefin"/>
    <w:uiPriority w:val="99"/>
    <w:semiHidden/>
    <w:rsid w:val="001C6967"/>
    <w:rPr>
      <w:sz w:val="20"/>
      <w:szCs w:val="20"/>
    </w:rPr>
  </w:style>
  <w:style w:type="character" w:styleId="Appeldenotedefin">
    <w:name w:val="endnote reference"/>
    <w:basedOn w:val="Policepardfaut"/>
    <w:uiPriority w:val="99"/>
    <w:semiHidden/>
    <w:unhideWhenUsed/>
    <w:rsid w:val="001C6967"/>
    <w:rPr>
      <w:vertAlign w:val="superscript"/>
    </w:rPr>
  </w:style>
  <w:style w:type="paragraph" w:styleId="Textedebulles">
    <w:name w:val="Balloon Text"/>
    <w:basedOn w:val="Normal"/>
    <w:link w:val="TextedebullesCar"/>
    <w:uiPriority w:val="99"/>
    <w:semiHidden/>
    <w:unhideWhenUsed/>
    <w:rsid w:val="006A2D9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2D9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A2D91"/>
    <w:rPr>
      <w:sz w:val="16"/>
      <w:szCs w:val="16"/>
    </w:rPr>
  </w:style>
  <w:style w:type="paragraph" w:styleId="Commentaire">
    <w:name w:val="annotation text"/>
    <w:basedOn w:val="Normal"/>
    <w:link w:val="CommentaireCar"/>
    <w:uiPriority w:val="99"/>
    <w:semiHidden/>
    <w:unhideWhenUsed/>
    <w:rsid w:val="006A2D91"/>
    <w:pPr>
      <w:spacing w:line="240" w:lineRule="auto"/>
    </w:pPr>
    <w:rPr>
      <w:sz w:val="20"/>
      <w:szCs w:val="20"/>
    </w:rPr>
  </w:style>
  <w:style w:type="character" w:customStyle="1" w:styleId="CommentaireCar">
    <w:name w:val="Commentaire Car"/>
    <w:basedOn w:val="Policepardfaut"/>
    <w:link w:val="Commentaire"/>
    <w:uiPriority w:val="99"/>
    <w:semiHidden/>
    <w:rsid w:val="006A2D91"/>
    <w:rPr>
      <w:sz w:val="20"/>
      <w:szCs w:val="20"/>
    </w:rPr>
  </w:style>
  <w:style w:type="paragraph" w:styleId="Objetducommentaire">
    <w:name w:val="annotation subject"/>
    <w:basedOn w:val="Commentaire"/>
    <w:next w:val="Commentaire"/>
    <w:link w:val="ObjetducommentaireCar"/>
    <w:uiPriority w:val="99"/>
    <w:semiHidden/>
    <w:unhideWhenUsed/>
    <w:rsid w:val="006A2D91"/>
    <w:rPr>
      <w:b/>
      <w:bCs/>
    </w:rPr>
  </w:style>
  <w:style w:type="character" w:customStyle="1" w:styleId="ObjetducommentaireCar">
    <w:name w:val="Objet du commentaire Car"/>
    <w:basedOn w:val="CommentaireCar"/>
    <w:link w:val="Objetducommentaire"/>
    <w:uiPriority w:val="99"/>
    <w:semiHidden/>
    <w:rsid w:val="006A2D91"/>
    <w:rPr>
      <w:b/>
      <w:bCs/>
      <w:sz w:val="20"/>
      <w:szCs w:val="20"/>
    </w:rPr>
  </w:style>
  <w:style w:type="paragraph" w:styleId="En-tte">
    <w:name w:val="header"/>
    <w:basedOn w:val="Normal"/>
    <w:link w:val="En-tteCar"/>
    <w:uiPriority w:val="99"/>
    <w:unhideWhenUsed/>
    <w:rsid w:val="00DB4468"/>
    <w:pPr>
      <w:tabs>
        <w:tab w:val="center" w:pos="4153"/>
        <w:tab w:val="right" w:pos="8306"/>
      </w:tabs>
      <w:spacing w:after="0" w:line="240" w:lineRule="auto"/>
    </w:pPr>
  </w:style>
  <w:style w:type="character" w:customStyle="1" w:styleId="En-tteCar">
    <w:name w:val="En-tête Car"/>
    <w:basedOn w:val="Policepardfaut"/>
    <w:link w:val="En-tte"/>
    <w:uiPriority w:val="99"/>
    <w:rsid w:val="00DB4468"/>
  </w:style>
  <w:style w:type="paragraph" w:styleId="Pieddepage">
    <w:name w:val="footer"/>
    <w:basedOn w:val="Normal"/>
    <w:link w:val="PieddepageCar"/>
    <w:uiPriority w:val="99"/>
    <w:unhideWhenUsed/>
    <w:rsid w:val="00DB44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B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BC93.2F23B270"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D95CFB88D7E94B967672E8AA491D3F" ma:contentTypeVersion="2" ma:contentTypeDescription="Crée un document." ma:contentTypeScope="" ma:versionID="fbf8a1ff45b0e7b1f5243bdc1f5df0c3">
  <xsd:schema xmlns:xsd="http://www.w3.org/2001/XMLSchema" xmlns:xs="http://www.w3.org/2001/XMLSchema" xmlns:p="http://schemas.microsoft.com/office/2006/metadata/properties" xmlns:ns2="d80ad50e-0a3c-4bdf-ab86-b3a8ebe17014" targetNamespace="http://schemas.microsoft.com/office/2006/metadata/properties" ma:root="true" ma:fieldsID="a0945a39b122b2582fd899e616804cbf" ns2:_="">
    <xsd:import namespace="d80ad50e-0a3c-4bdf-ab86-b3a8ebe170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d50e-0a3c-4bdf-ab86-b3a8ebe17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8DDB8-FE86-4B7D-9521-1B5A4EE33DD1}">
  <ds:schemaRefs>
    <ds:schemaRef ds:uri="http://schemas.openxmlformats.org/officeDocument/2006/bibliography"/>
  </ds:schemaRefs>
</ds:datastoreItem>
</file>

<file path=customXml/itemProps2.xml><?xml version="1.0" encoding="utf-8"?>
<ds:datastoreItem xmlns:ds="http://schemas.openxmlformats.org/officeDocument/2006/customXml" ds:itemID="{468FD138-B08C-4E0D-A7DB-5CA53E25001C}"/>
</file>

<file path=customXml/itemProps3.xml><?xml version="1.0" encoding="utf-8"?>
<ds:datastoreItem xmlns:ds="http://schemas.openxmlformats.org/officeDocument/2006/customXml" ds:itemID="{5D50F5FC-FFB3-411F-BE28-8382BFE788E6}"/>
</file>

<file path=customXml/itemProps4.xml><?xml version="1.0" encoding="utf-8"?>
<ds:datastoreItem xmlns:ds="http://schemas.openxmlformats.org/officeDocument/2006/customXml" ds:itemID="{06207508-699D-4570-8C8F-9B7B94D301C6}"/>
</file>

<file path=docProps/app.xml><?xml version="1.0" encoding="utf-8"?>
<Properties xmlns="http://schemas.openxmlformats.org/officeDocument/2006/extended-properties" xmlns:vt="http://schemas.openxmlformats.org/officeDocument/2006/docPropsVTypes">
  <Template>Normal</Template>
  <TotalTime>4</TotalTime>
  <Pages>4</Pages>
  <Words>1684</Words>
  <Characters>9265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Dansereau</dc:creator>
  <cp:keywords/>
  <dc:description/>
  <cp:lastModifiedBy>René Dansereau</cp:lastModifiedBy>
  <cp:revision>2</cp:revision>
  <dcterms:created xsi:type="dcterms:W3CDTF">2020-02-18T16:57:00Z</dcterms:created>
  <dcterms:modified xsi:type="dcterms:W3CDTF">2020-02-18T16:57:00Z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0x010100A6D95CFB88D7E94B967672E8AA491D3F</vt:lpwstr>
  </property>
</Properties>
</file>